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89A4" w14:textId="77777777" w:rsidR="007B0072" w:rsidRDefault="00C44943" w:rsidP="003225EB">
      <w:pPr>
        <w:pStyle w:val="Default"/>
        <w:rPr>
          <w:rFonts w:ascii="Times New Roman" w:hAnsi="Times New Roman" w:cs="Times New Roman"/>
          <w:b/>
          <w:bCs/>
          <w:i/>
          <w:iCs/>
          <w:color w:val="auto"/>
        </w:rPr>
      </w:pPr>
      <w:r>
        <w:rPr>
          <w:noProof/>
          <w:lang w:eastAsia="en-CA"/>
        </w:rPr>
        <w:drawing>
          <wp:anchor distT="0" distB="0" distL="114300" distR="114300" simplePos="0" relativeHeight="251659264" behindDoc="0" locked="0" layoutInCell="1" allowOverlap="1" wp14:anchorId="3E345485" wp14:editId="789B4BED">
            <wp:simplePos x="0" y="0"/>
            <wp:positionH relativeFrom="column">
              <wp:posOffset>2733675</wp:posOffset>
            </wp:positionH>
            <wp:positionV relativeFrom="paragraph">
              <wp:posOffset>114300</wp:posOffset>
            </wp:positionV>
            <wp:extent cx="1066800" cy="1066800"/>
            <wp:effectExtent l="19050" t="0" r="0" b="0"/>
            <wp:wrapNone/>
            <wp:docPr id="3" name="Picture 0" descr="WNSE_A_Colour (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SE_A_Colour (250x250).jpg"/>
                    <pic:cNvPicPr/>
                  </pic:nvPicPr>
                  <pic:blipFill>
                    <a:blip r:embed="rId8"/>
                    <a:stretch>
                      <a:fillRect/>
                    </a:stretch>
                  </pic:blipFill>
                  <pic:spPr>
                    <a:xfrm>
                      <a:off x="0" y="0"/>
                      <a:ext cx="1066800" cy="1066800"/>
                    </a:xfrm>
                    <a:prstGeom prst="ellipse">
                      <a:avLst/>
                    </a:prstGeom>
                    <a:ln>
                      <a:noFill/>
                    </a:ln>
                    <a:effectLst>
                      <a:softEdge rad="112500"/>
                    </a:effectLst>
                  </pic:spPr>
                </pic:pic>
              </a:graphicData>
            </a:graphic>
          </wp:anchor>
        </w:drawing>
      </w:r>
      <w:r>
        <w:rPr>
          <w:noProof/>
          <w:lang w:eastAsia="en-CA"/>
        </w:rPr>
        <w:drawing>
          <wp:anchor distT="0" distB="0" distL="114300" distR="114300" simplePos="0" relativeHeight="251658240" behindDoc="0" locked="0" layoutInCell="1" allowOverlap="1" wp14:anchorId="78BCCC97" wp14:editId="7E01A2AE">
            <wp:simplePos x="0" y="0"/>
            <wp:positionH relativeFrom="column">
              <wp:posOffset>19050</wp:posOffset>
            </wp:positionH>
            <wp:positionV relativeFrom="paragraph">
              <wp:posOffset>47625</wp:posOffset>
            </wp:positionV>
            <wp:extent cx="2266950" cy="1466850"/>
            <wp:effectExtent l="19050" t="0" r="0" b="0"/>
            <wp:wrapSquare wrapText="bothSides"/>
            <wp:docPr id="2" name="Picture 2" descr="Taste%20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te%20Real"/>
                    <pic:cNvPicPr>
                      <a:picLocks noChangeAspect="1" noChangeArrowheads="1"/>
                    </pic:cNvPicPr>
                  </pic:nvPicPr>
                  <pic:blipFill>
                    <a:blip r:embed="rId9"/>
                    <a:stretch>
                      <a:fillRect/>
                    </a:stretch>
                  </pic:blipFill>
                  <pic:spPr bwMode="auto">
                    <a:xfrm>
                      <a:off x="0" y="0"/>
                      <a:ext cx="2266950" cy="1466850"/>
                    </a:xfrm>
                    <a:prstGeom prst="rect">
                      <a:avLst/>
                    </a:prstGeom>
                    <a:noFill/>
                  </pic:spPr>
                </pic:pic>
              </a:graphicData>
            </a:graphic>
          </wp:anchor>
        </w:drawing>
      </w:r>
    </w:p>
    <w:p w14:paraId="42F92023" w14:textId="77777777" w:rsidR="007B0072" w:rsidRDefault="007B0072" w:rsidP="00434B8F">
      <w:pPr>
        <w:pStyle w:val="Default"/>
        <w:rPr>
          <w:rFonts w:ascii="Times New Roman" w:hAnsi="Times New Roman" w:cs="Times New Roman"/>
          <w:b/>
          <w:bCs/>
          <w:i/>
          <w:iCs/>
          <w:color w:val="auto"/>
        </w:rPr>
      </w:pPr>
    </w:p>
    <w:p w14:paraId="6A52A419" w14:textId="77777777" w:rsidR="007B0072" w:rsidRDefault="007B0072" w:rsidP="00434B8F">
      <w:pPr>
        <w:pStyle w:val="Default"/>
        <w:rPr>
          <w:rFonts w:ascii="Times New Roman" w:hAnsi="Times New Roman" w:cs="Times New Roman"/>
          <w:b/>
          <w:bCs/>
          <w:i/>
          <w:iCs/>
          <w:color w:val="auto"/>
        </w:rPr>
      </w:pPr>
    </w:p>
    <w:p w14:paraId="7F6E348F" w14:textId="77777777" w:rsidR="007B0072" w:rsidRDefault="007B0072" w:rsidP="00434B8F">
      <w:pPr>
        <w:pStyle w:val="Default"/>
        <w:rPr>
          <w:rFonts w:ascii="Times New Roman" w:hAnsi="Times New Roman" w:cs="Times New Roman"/>
          <w:b/>
          <w:bCs/>
          <w:i/>
          <w:iCs/>
          <w:color w:val="auto"/>
        </w:rPr>
      </w:pPr>
    </w:p>
    <w:p w14:paraId="41E35E37" w14:textId="77777777" w:rsidR="007B0072" w:rsidRDefault="007B0072" w:rsidP="00434B8F">
      <w:pPr>
        <w:pStyle w:val="Default"/>
        <w:rPr>
          <w:rFonts w:ascii="Times New Roman" w:hAnsi="Times New Roman" w:cs="Times New Roman"/>
          <w:b/>
          <w:bCs/>
          <w:i/>
          <w:iCs/>
          <w:color w:val="auto"/>
        </w:rPr>
      </w:pPr>
    </w:p>
    <w:p w14:paraId="4AA23F05" w14:textId="77777777" w:rsidR="007B0072" w:rsidRDefault="007B0072" w:rsidP="00434B8F">
      <w:pPr>
        <w:pStyle w:val="Default"/>
        <w:rPr>
          <w:rFonts w:ascii="Times New Roman" w:hAnsi="Times New Roman" w:cs="Times New Roman"/>
          <w:b/>
          <w:bCs/>
          <w:i/>
          <w:iCs/>
          <w:color w:val="auto"/>
          <w:sz w:val="16"/>
          <w:szCs w:val="16"/>
        </w:rPr>
      </w:pPr>
    </w:p>
    <w:p w14:paraId="4D5870E4" w14:textId="77777777" w:rsidR="007B0072" w:rsidRDefault="007B0072" w:rsidP="00434B8F">
      <w:pPr>
        <w:pStyle w:val="Default"/>
        <w:rPr>
          <w:rFonts w:ascii="Times New Roman" w:hAnsi="Times New Roman" w:cs="Times New Roman"/>
          <w:b/>
          <w:bCs/>
          <w:i/>
          <w:iCs/>
          <w:color w:val="auto"/>
          <w:sz w:val="16"/>
          <w:szCs w:val="16"/>
        </w:rPr>
      </w:pPr>
    </w:p>
    <w:p w14:paraId="54EFBF02" w14:textId="77777777" w:rsidR="007B0072" w:rsidRDefault="007B0072" w:rsidP="00434B8F">
      <w:pPr>
        <w:pStyle w:val="Default"/>
        <w:rPr>
          <w:rFonts w:ascii="Arial" w:hAnsi="Arial" w:cs="Arial"/>
          <w:b/>
          <w:bCs/>
          <w:i/>
          <w:iCs/>
          <w:color w:val="auto"/>
          <w:sz w:val="22"/>
          <w:szCs w:val="22"/>
        </w:rPr>
      </w:pPr>
    </w:p>
    <w:p w14:paraId="0C7F83F3" w14:textId="1E6BC264" w:rsidR="007B0072" w:rsidRPr="00A076DE" w:rsidRDefault="00F44E6D" w:rsidP="005D722C">
      <w:pPr>
        <w:autoSpaceDE w:val="0"/>
        <w:autoSpaceDN w:val="0"/>
        <w:adjustRightInd w:val="0"/>
        <w:jc w:val="right"/>
        <w:rPr>
          <w:rFonts w:asciiTheme="minorHAnsi" w:hAnsiTheme="minorHAnsi"/>
          <w:bCs/>
          <w:sz w:val="28"/>
          <w:szCs w:val="28"/>
        </w:rPr>
      </w:pPr>
      <w:r>
        <w:rPr>
          <w:rFonts w:asciiTheme="minorHAnsi" w:hAnsiTheme="minorHAnsi"/>
          <w:bCs/>
          <w:sz w:val="28"/>
          <w:szCs w:val="28"/>
        </w:rPr>
        <w:t xml:space="preserve">March </w:t>
      </w:r>
      <w:r w:rsidR="001B2E92">
        <w:rPr>
          <w:rFonts w:asciiTheme="minorHAnsi" w:hAnsiTheme="minorHAnsi"/>
          <w:bCs/>
          <w:sz w:val="28"/>
          <w:szCs w:val="28"/>
        </w:rPr>
        <w:t>2</w:t>
      </w:r>
      <w:r>
        <w:rPr>
          <w:rFonts w:asciiTheme="minorHAnsi" w:hAnsiTheme="minorHAnsi"/>
          <w:bCs/>
          <w:sz w:val="28"/>
          <w:szCs w:val="28"/>
        </w:rPr>
        <w:t>0</w:t>
      </w:r>
      <w:r w:rsidRPr="00F44E6D">
        <w:rPr>
          <w:rFonts w:asciiTheme="minorHAnsi" w:hAnsiTheme="minorHAnsi"/>
          <w:bCs/>
          <w:sz w:val="28"/>
          <w:szCs w:val="28"/>
          <w:vertAlign w:val="superscript"/>
        </w:rPr>
        <w:t>th</w:t>
      </w:r>
      <w:r>
        <w:rPr>
          <w:rFonts w:asciiTheme="minorHAnsi" w:hAnsiTheme="minorHAnsi"/>
          <w:bCs/>
          <w:sz w:val="28"/>
          <w:szCs w:val="28"/>
        </w:rPr>
        <w:t>, 201</w:t>
      </w:r>
      <w:r w:rsidR="001B2E92">
        <w:rPr>
          <w:rFonts w:asciiTheme="minorHAnsi" w:hAnsiTheme="minorHAnsi"/>
          <w:bCs/>
          <w:sz w:val="28"/>
          <w:szCs w:val="28"/>
        </w:rPr>
        <w:t>9</w:t>
      </w:r>
    </w:p>
    <w:p w14:paraId="12F5BB0D" w14:textId="77777777" w:rsidR="007B0072" w:rsidRDefault="007B0072" w:rsidP="00D93EA9">
      <w:pPr>
        <w:autoSpaceDE w:val="0"/>
        <w:autoSpaceDN w:val="0"/>
        <w:adjustRightInd w:val="0"/>
        <w:rPr>
          <w:rFonts w:asciiTheme="minorHAnsi" w:hAnsiTheme="minorHAnsi"/>
          <w:b/>
          <w:sz w:val="28"/>
          <w:szCs w:val="28"/>
        </w:rPr>
      </w:pPr>
    </w:p>
    <w:p w14:paraId="781596EB" w14:textId="77777777" w:rsidR="00F44E6D" w:rsidRPr="00F35D86" w:rsidRDefault="00F44E6D" w:rsidP="00F44E6D">
      <w:pPr>
        <w:rPr>
          <w:rFonts w:asciiTheme="majorHAnsi" w:hAnsiTheme="majorHAnsi"/>
          <w:b/>
        </w:rPr>
      </w:pPr>
      <w:bookmarkStart w:id="0" w:name="OLE_LINK1"/>
      <w:bookmarkStart w:id="1" w:name="OLE_LINK2"/>
      <w:r w:rsidRPr="001B523B">
        <w:rPr>
          <w:rFonts w:asciiTheme="majorHAnsi" w:hAnsiTheme="majorHAnsi"/>
          <w:b/>
        </w:rPr>
        <w:t>ORGANIZATION</w:t>
      </w:r>
      <w:r>
        <w:rPr>
          <w:rFonts w:asciiTheme="majorHAnsi" w:hAnsiTheme="majorHAnsi"/>
          <w:b/>
        </w:rPr>
        <w:t>:</w:t>
      </w:r>
      <w:r>
        <w:rPr>
          <w:rFonts w:asciiTheme="majorHAnsi" w:hAnsiTheme="majorHAnsi"/>
          <w:b/>
        </w:rPr>
        <w:tab/>
      </w:r>
      <w:r w:rsidRPr="001B523B">
        <w:rPr>
          <w:rFonts w:asciiTheme="majorHAnsi" w:hAnsiTheme="majorHAnsi"/>
        </w:rPr>
        <w:t xml:space="preserve">The Wellington North Farmers’ Market is </w:t>
      </w:r>
      <w:r>
        <w:rPr>
          <w:rFonts w:asciiTheme="majorHAnsi" w:hAnsiTheme="majorHAnsi"/>
        </w:rPr>
        <w:t>an entity of the Township of Wellington North with support from the Wellington North Cultural Roundtable</w:t>
      </w:r>
      <w:r w:rsidRPr="001B523B">
        <w:rPr>
          <w:rFonts w:asciiTheme="majorHAnsi" w:hAnsiTheme="majorHAnsi"/>
        </w:rPr>
        <w:t xml:space="preserve">. </w:t>
      </w:r>
      <w:r>
        <w:rPr>
          <w:rFonts w:asciiTheme="majorHAnsi" w:hAnsiTheme="majorHAnsi"/>
        </w:rPr>
        <w:t>T</w:t>
      </w:r>
      <w:r w:rsidRPr="001B523B">
        <w:rPr>
          <w:rFonts w:asciiTheme="majorHAnsi" w:hAnsiTheme="majorHAnsi"/>
        </w:rPr>
        <w:t xml:space="preserve">he purpose of </w:t>
      </w:r>
      <w:r>
        <w:rPr>
          <w:rFonts w:asciiTheme="majorHAnsi" w:hAnsiTheme="majorHAnsi"/>
        </w:rPr>
        <w:t>the Farmers’ Market is to market</w:t>
      </w:r>
      <w:r w:rsidRPr="001B523B">
        <w:rPr>
          <w:rFonts w:asciiTheme="majorHAnsi" w:hAnsiTheme="majorHAnsi"/>
        </w:rPr>
        <w:t xml:space="preserve"> local farm and agriculture products and to improve production of, stimulate public interest in, and increase consumption of local products. </w:t>
      </w:r>
      <w:r>
        <w:rPr>
          <w:rFonts w:asciiTheme="majorHAnsi" w:hAnsiTheme="majorHAnsi"/>
        </w:rPr>
        <w:t xml:space="preserve">It is the intent of the market to be community oriented – be dynamic, friendly and reflect our community’s personality. </w:t>
      </w:r>
      <w:r w:rsidRPr="001B523B">
        <w:rPr>
          <w:rFonts w:asciiTheme="majorHAnsi" w:hAnsiTheme="majorHAnsi"/>
        </w:rPr>
        <w:t>The Wellington North Farmers’ Marke</w:t>
      </w:r>
      <w:r>
        <w:rPr>
          <w:rFonts w:asciiTheme="majorHAnsi" w:hAnsiTheme="majorHAnsi"/>
        </w:rPr>
        <w:t>t</w:t>
      </w:r>
      <w:r w:rsidRPr="001B523B">
        <w:rPr>
          <w:rFonts w:asciiTheme="majorHAnsi" w:hAnsiTheme="majorHAnsi"/>
        </w:rPr>
        <w:t xml:space="preserve"> </w:t>
      </w:r>
      <w:r>
        <w:rPr>
          <w:rFonts w:asciiTheme="majorHAnsi" w:hAnsiTheme="majorHAnsi"/>
        </w:rPr>
        <w:t xml:space="preserve">is </w:t>
      </w:r>
      <w:r w:rsidRPr="001B523B">
        <w:rPr>
          <w:rFonts w:asciiTheme="majorHAnsi" w:hAnsiTheme="majorHAnsi"/>
        </w:rPr>
        <w:t>open strictly to local and bona fide producer</w:t>
      </w:r>
      <w:r>
        <w:rPr>
          <w:rFonts w:asciiTheme="majorHAnsi" w:hAnsiTheme="majorHAnsi"/>
        </w:rPr>
        <w:t xml:space="preserve"> </w:t>
      </w:r>
      <w:r w:rsidRPr="001B523B">
        <w:rPr>
          <w:rFonts w:asciiTheme="majorHAnsi" w:hAnsiTheme="majorHAnsi"/>
        </w:rPr>
        <w:t xml:space="preserve">-vendors. All vendors must sign that they have read and will abide by the rules of the Farmers’ Market. </w:t>
      </w:r>
    </w:p>
    <w:p w14:paraId="6F4BB439" w14:textId="77777777" w:rsidR="00F44E6D" w:rsidRDefault="00F44E6D" w:rsidP="00F44E6D">
      <w:pPr>
        <w:pStyle w:val="NoSpacing"/>
        <w:rPr>
          <w:rFonts w:asciiTheme="majorHAnsi" w:hAnsiTheme="majorHAnsi"/>
          <w:sz w:val="24"/>
          <w:szCs w:val="24"/>
        </w:rPr>
      </w:pPr>
    </w:p>
    <w:p w14:paraId="464DDC7A" w14:textId="1E4964B3" w:rsidR="00F44E6D" w:rsidRDefault="00F44E6D" w:rsidP="00F44E6D">
      <w:pPr>
        <w:pStyle w:val="NoSpacing"/>
        <w:rPr>
          <w:rFonts w:asciiTheme="majorHAnsi" w:hAnsiTheme="majorHAnsi"/>
          <w:sz w:val="24"/>
          <w:szCs w:val="24"/>
        </w:rPr>
      </w:pPr>
      <w:r w:rsidRPr="001B523B">
        <w:rPr>
          <w:rFonts w:asciiTheme="majorHAnsi" w:hAnsiTheme="majorHAnsi"/>
          <w:b/>
          <w:sz w:val="24"/>
          <w:szCs w:val="24"/>
        </w:rPr>
        <w:t>Location, Dates &amp; Hours</w:t>
      </w:r>
      <w:r>
        <w:rPr>
          <w:rFonts w:asciiTheme="majorHAnsi" w:hAnsiTheme="majorHAnsi"/>
          <w:b/>
          <w:sz w:val="24"/>
          <w:szCs w:val="24"/>
        </w:rPr>
        <w:t>:</w:t>
      </w:r>
      <w:r>
        <w:rPr>
          <w:rFonts w:asciiTheme="majorHAnsi" w:hAnsiTheme="majorHAnsi"/>
          <w:b/>
          <w:sz w:val="24"/>
          <w:szCs w:val="24"/>
        </w:rPr>
        <w:tab/>
      </w:r>
      <w:r>
        <w:rPr>
          <w:rFonts w:asciiTheme="majorHAnsi" w:hAnsiTheme="majorHAnsi"/>
          <w:sz w:val="24"/>
          <w:szCs w:val="24"/>
        </w:rPr>
        <w:t xml:space="preserve">The market is located on a portion of King St. E. from Egremont St to the Fairgrounds Entrance Gates, at the Victory Community Centre (320 King St. E) in Mount Forest. The Wellington North Farmers’ Market runs each Friday afternoon from 3:00 p.m. till 6:30 p.m., from May </w:t>
      </w:r>
      <w:r w:rsidR="001B2E92">
        <w:rPr>
          <w:rFonts w:asciiTheme="majorHAnsi" w:hAnsiTheme="majorHAnsi"/>
          <w:sz w:val="24"/>
          <w:szCs w:val="24"/>
        </w:rPr>
        <w:t>3</w:t>
      </w:r>
      <w:r w:rsidR="00945B74">
        <w:rPr>
          <w:rFonts w:asciiTheme="majorHAnsi" w:hAnsiTheme="majorHAnsi"/>
          <w:sz w:val="24"/>
          <w:szCs w:val="24"/>
        </w:rPr>
        <w:t>1</w:t>
      </w:r>
      <w:r w:rsidR="001B2E92">
        <w:rPr>
          <w:rFonts w:asciiTheme="majorHAnsi" w:hAnsiTheme="majorHAnsi"/>
          <w:sz w:val="24"/>
          <w:szCs w:val="24"/>
        </w:rPr>
        <w:t xml:space="preserve">st </w:t>
      </w:r>
      <w:r>
        <w:rPr>
          <w:rFonts w:asciiTheme="majorHAnsi" w:hAnsiTheme="majorHAnsi"/>
          <w:sz w:val="24"/>
          <w:szCs w:val="24"/>
        </w:rPr>
        <w:t xml:space="preserve">to October </w:t>
      </w:r>
      <w:r w:rsidR="005562E4">
        <w:rPr>
          <w:rFonts w:asciiTheme="majorHAnsi" w:hAnsiTheme="majorHAnsi"/>
          <w:sz w:val="24"/>
          <w:szCs w:val="24"/>
        </w:rPr>
        <w:t>11</w:t>
      </w:r>
      <w:bookmarkStart w:id="2" w:name="_GoBack"/>
      <w:bookmarkEnd w:id="2"/>
      <w:r w:rsidRPr="0044302E">
        <w:rPr>
          <w:rFonts w:asciiTheme="majorHAnsi" w:hAnsiTheme="majorHAnsi"/>
          <w:sz w:val="24"/>
          <w:szCs w:val="24"/>
          <w:vertAlign w:val="superscript"/>
        </w:rPr>
        <w:t>th</w:t>
      </w:r>
      <w:r>
        <w:rPr>
          <w:rFonts w:asciiTheme="majorHAnsi" w:hAnsiTheme="majorHAnsi"/>
          <w:sz w:val="24"/>
          <w:szCs w:val="24"/>
        </w:rPr>
        <w:t>, 201</w:t>
      </w:r>
      <w:r w:rsidR="001B2E92">
        <w:rPr>
          <w:rFonts w:asciiTheme="majorHAnsi" w:hAnsiTheme="majorHAnsi"/>
          <w:sz w:val="24"/>
          <w:szCs w:val="24"/>
        </w:rPr>
        <w:t>9</w:t>
      </w:r>
      <w:r>
        <w:rPr>
          <w:rFonts w:asciiTheme="majorHAnsi" w:hAnsiTheme="majorHAnsi"/>
          <w:sz w:val="24"/>
          <w:szCs w:val="24"/>
        </w:rPr>
        <w:t xml:space="preserve">. </w:t>
      </w:r>
    </w:p>
    <w:p w14:paraId="34101235" w14:textId="77777777" w:rsidR="00F44E6D" w:rsidRDefault="00F44E6D" w:rsidP="00F44E6D">
      <w:pPr>
        <w:pStyle w:val="NoSpacing"/>
        <w:rPr>
          <w:rFonts w:asciiTheme="majorHAnsi" w:hAnsiTheme="majorHAnsi"/>
          <w:sz w:val="24"/>
          <w:szCs w:val="24"/>
        </w:rPr>
      </w:pPr>
    </w:p>
    <w:p w14:paraId="67974595" w14:textId="77777777" w:rsidR="00F44E6D" w:rsidRPr="001B523B" w:rsidRDefault="00F44E6D" w:rsidP="00F44E6D">
      <w:pPr>
        <w:pStyle w:val="NoSpacing"/>
        <w:rPr>
          <w:rFonts w:asciiTheme="majorHAnsi" w:hAnsiTheme="majorHAnsi"/>
          <w:sz w:val="24"/>
          <w:szCs w:val="24"/>
        </w:rPr>
      </w:pPr>
      <w:r w:rsidRPr="00FB59FD">
        <w:rPr>
          <w:rFonts w:asciiTheme="majorHAnsi" w:hAnsiTheme="majorHAnsi"/>
          <w:b/>
          <w:sz w:val="24"/>
          <w:szCs w:val="24"/>
        </w:rPr>
        <w:t>Rain or Shine</w:t>
      </w:r>
      <w:r>
        <w:rPr>
          <w:rFonts w:asciiTheme="majorHAnsi" w:hAnsiTheme="majorHAnsi"/>
          <w:b/>
          <w:sz w:val="24"/>
          <w:szCs w:val="24"/>
        </w:rPr>
        <w:t>:</w:t>
      </w:r>
      <w:r>
        <w:rPr>
          <w:rFonts w:asciiTheme="majorHAnsi" w:hAnsiTheme="majorHAnsi"/>
          <w:b/>
          <w:sz w:val="24"/>
          <w:szCs w:val="24"/>
        </w:rPr>
        <w:tab/>
      </w:r>
      <w:r>
        <w:rPr>
          <w:rFonts w:asciiTheme="majorHAnsi" w:hAnsiTheme="majorHAnsi"/>
          <w:sz w:val="24"/>
          <w:szCs w:val="24"/>
        </w:rPr>
        <w:t xml:space="preserve">The Market will run rain or shine. During inclement weather the Market will be relocated inside the Victory Community Centre. Signs will be posted directing patrons indoors. </w:t>
      </w:r>
    </w:p>
    <w:p w14:paraId="3155462A" w14:textId="77777777" w:rsidR="00F44E6D" w:rsidRPr="001B523B" w:rsidRDefault="00F44E6D" w:rsidP="00F44E6D">
      <w:pPr>
        <w:pStyle w:val="NoSpacing"/>
        <w:rPr>
          <w:rFonts w:asciiTheme="majorHAnsi" w:hAnsiTheme="majorHAnsi"/>
          <w:sz w:val="24"/>
          <w:szCs w:val="24"/>
        </w:rPr>
      </w:pPr>
    </w:p>
    <w:p w14:paraId="2F71755A" w14:textId="77777777" w:rsidR="00F44E6D" w:rsidRDefault="00F44E6D" w:rsidP="00F44E6D">
      <w:pPr>
        <w:pStyle w:val="NoSpacing"/>
        <w:rPr>
          <w:rFonts w:asciiTheme="majorHAnsi" w:hAnsiTheme="majorHAnsi"/>
          <w:sz w:val="24"/>
          <w:szCs w:val="24"/>
        </w:rPr>
      </w:pPr>
      <w:r w:rsidRPr="001B523B">
        <w:rPr>
          <w:rFonts w:asciiTheme="majorHAnsi" w:hAnsiTheme="majorHAnsi"/>
          <w:b/>
          <w:sz w:val="24"/>
          <w:szCs w:val="24"/>
        </w:rPr>
        <w:t>Vendors</w:t>
      </w:r>
      <w:r>
        <w:rPr>
          <w:rFonts w:asciiTheme="majorHAnsi" w:hAnsiTheme="majorHAnsi"/>
          <w:b/>
          <w:sz w:val="24"/>
          <w:szCs w:val="24"/>
        </w:rPr>
        <w:t>:</w:t>
      </w:r>
      <w:r>
        <w:rPr>
          <w:rFonts w:asciiTheme="majorHAnsi" w:hAnsiTheme="majorHAnsi"/>
          <w:b/>
          <w:sz w:val="24"/>
          <w:szCs w:val="24"/>
        </w:rPr>
        <w:tab/>
      </w:r>
      <w:r>
        <w:rPr>
          <w:rFonts w:asciiTheme="majorHAnsi" w:hAnsiTheme="majorHAnsi"/>
          <w:b/>
          <w:sz w:val="24"/>
          <w:szCs w:val="24"/>
        </w:rPr>
        <w:tab/>
      </w:r>
      <w:r w:rsidRPr="001B523B">
        <w:rPr>
          <w:rFonts w:asciiTheme="majorHAnsi" w:hAnsiTheme="majorHAnsi"/>
          <w:sz w:val="24"/>
          <w:szCs w:val="24"/>
        </w:rPr>
        <w:t xml:space="preserve">To become a vendor, persons must submit the proper application, be approved by the </w:t>
      </w:r>
      <w:r>
        <w:rPr>
          <w:rFonts w:asciiTheme="majorHAnsi" w:hAnsiTheme="majorHAnsi"/>
          <w:sz w:val="24"/>
          <w:szCs w:val="24"/>
        </w:rPr>
        <w:t>Farmers’ Market</w:t>
      </w:r>
      <w:r w:rsidRPr="001B523B">
        <w:rPr>
          <w:rFonts w:asciiTheme="majorHAnsi" w:hAnsiTheme="majorHAnsi"/>
          <w:sz w:val="24"/>
          <w:szCs w:val="24"/>
        </w:rPr>
        <w:t xml:space="preserve"> appointed </w:t>
      </w:r>
      <w:r>
        <w:rPr>
          <w:rFonts w:asciiTheme="majorHAnsi" w:hAnsiTheme="majorHAnsi"/>
          <w:sz w:val="24"/>
          <w:szCs w:val="24"/>
        </w:rPr>
        <w:t xml:space="preserve">committee </w:t>
      </w:r>
      <w:r w:rsidRPr="001B523B">
        <w:rPr>
          <w:rFonts w:asciiTheme="majorHAnsi" w:hAnsiTheme="majorHAnsi"/>
          <w:sz w:val="24"/>
          <w:szCs w:val="24"/>
        </w:rPr>
        <w:t xml:space="preserve">members and agree to abide by the Rules and Regulations. </w:t>
      </w:r>
    </w:p>
    <w:p w14:paraId="2EAFCB19" w14:textId="77777777" w:rsidR="00F44E6D" w:rsidRDefault="00F44E6D" w:rsidP="00F44E6D">
      <w:pPr>
        <w:pStyle w:val="NoSpacing"/>
        <w:rPr>
          <w:rFonts w:asciiTheme="majorHAnsi" w:hAnsiTheme="majorHAnsi"/>
          <w:sz w:val="24"/>
          <w:szCs w:val="24"/>
        </w:rPr>
      </w:pPr>
    </w:p>
    <w:p w14:paraId="290F49E9" w14:textId="77777777" w:rsidR="00F44E6D" w:rsidRPr="002C37E9" w:rsidRDefault="00F44E6D" w:rsidP="00F44E6D">
      <w:pPr>
        <w:pStyle w:val="NoSpacing"/>
        <w:rPr>
          <w:rFonts w:asciiTheme="majorHAnsi" w:hAnsiTheme="majorHAnsi"/>
          <w:b/>
          <w:sz w:val="24"/>
          <w:szCs w:val="24"/>
        </w:rPr>
      </w:pPr>
      <w:r w:rsidRPr="002C37E9">
        <w:rPr>
          <w:rFonts w:asciiTheme="majorHAnsi" w:hAnsiTheme="majorHAnsi"/>
          <w:b/>
          <w:sz w:val="24"/>
          <w:szCs w:val="24"/>
        </w:rPr>
        <w:t xml:space="preserve">The Wellington North Farmers’ Market will be primarily for the sale of: </w:t>
      </w:r>
    </w:p>
    <w:p w14:paraId="4A934297" w14:textId="77777777" w:rsidR="00F44E6D" w:rsidRDefault="00F44E6D" w:rsidP="00F44E6D">
      <w:pPr>
        <w:pStyle w:val="NoSpacing"/>
        <w:numPr>
          <w:ilvl w:val="0"/>
          <w:numId w:val="3"/>
        </w:numPr>
        <w:rPr>
          <w:rFonts w:asciiTheme="majorHAnsi" w:hAnsiTheme="majorHAnsi"/>
          <w:sz w:val="24"/>
          <w:szCs w:val="24"/>
        </w:rPr>
      </w:pPr>
      <w:r w:rsidRPr="002C37E9">
        <w:rPr>
          <w:rFonts w:asciiTheme="majorHAnsi" w:hAnsiTheme="majorHAnsi"/>
          <w:b/>
          <w:sz w:val="24"/>
          <w:szCs w:val="24"/>
        </w:rPr>
        <w:t>Food:</w:t>
      </w:r>
      <w:r>
        <w:rPr>
          <w:rFonts w:asciiTheme="majorHAnsi" w:hAnsiTheme="majorHAnsi"/>
          <w:sz w:val="24"/>
          <w:szCs w:val="24"/>
        </w:rPr>
        <w:t xml:space="preserve"> Meat, fish, poultry, honey, cheese, eggs, butter, maple syrup, fruit, vegetables, dairy, goat, sheep, elk, EMU products </w:t>
      </w:r>
    </w:p>
    <w:p w14:paraId="0E6E779F" w14:textId="77777777" w:rsidR="00F44E6D" w:rsidRDefault="00F44E6D" w:rsidP="00F44E6D">
      <w:pPr>
        <w:pStyle w:val="NoSpacing"/>
        <w:numPr>
          <w:ilvl w:val="0"/>
          <w:numId w:val="3"/>
        </w:numPr>
        <w:rPr>
          <w:rFonts w:asciiTheme="majorHAnsi" w:hAnsiTheme="majorHAnsi"/>
          <w:sz w:val="24"/>
          <w:szCs w:val="24"/>
        </w:rPr>
      </w:pPr>
      <w:r w:rsidRPr="002C37E9">
        <w:rPr>
          <w:rFonts w:asciiTheme="majorHAnsi" w:hAnsiTheme="majorHAnsi"/>
          <w:b/>
          <w:sz w:val="24"/>
          <w:szCs w:val="24"/>
        </w:rPr>
        <w:t>Horticultural:</w:t>
      </w:r>
      <w:r>
        <w:rPr>
          <w:rFonts w:asciiTheme="majorHAnsi" w:hAnsiTheme="majorHAnsi"/>
          <w:sz w:val="24"/>
          <w:szCs w:val="24"/>
        </w:rPr>
        <w:t xml:space="preserve"> flowers, shrubs, plants, etc. </w:t>
      </w:r>
    </w:p>
    <w:p w14:paraId="3EEFBD4B" w14:textId="77777777" w:rsidR="00F44E6D" w:rsidRDefault="00F44E6D" w:rsidP="00F44E6D">
      <w:pPr>
        <w:pStyle w:val="NoSpacing"/>
        <w:numPr>
          <w:ilvl w:val="0"/>
          <w:numId w:val="3"/>
        </w:numPr>
        <w:rPr>
          <w:rFonts w:asciiTheme="majorHAnsi" w:hAnsiTheme="majorHAnsi"/>
          <w:sz w:val="24"/>
          <w:szCs w:val="24"/>
        </w:rPr>
      </w:pPr>
      <w:r w:rsidRPr="002C37E9">
        <w:rPr>
          <w:rFonts w:asciiTheme="majorHAnsi" w:hAnsiTheme="majorHAnsi"/>
          <w:b/>
          <w:sz w:val="24"/>
          <w:szCs w:val="24"/>
        </w:rPr>
        <w:t>Other:</w:t>
      </w:r>
      <w:r>
        <w:rPr>
          <w:rFonts w:asciiTheme="majorHAnsi" w:hAnsiTheme="majorHAnsi"/>
          <w:sz w:val="24"/>
          <w:szCs w:val="24"/>
        </w:rPr>
        <w:t xml:space="preserve"> home baked goods, preserves, home- made crafts, wood products </w:t>
      </w:r>
    </w:p>
    <w:p w14:paraId="0E3DB85F" w14:textId="77777777" w:rsidR="00F44E6D" w:rsidRDefault="00F44E6D" w:rsidP="00F44E6D">
      <w:pPr>
        <w:pStyle w:val="NoSpacing"/>
        <w:rPr>
          <w:rFonts w:asciiTheme="majorHAnsi" w:hAnsiTheme="majorHAnsi"/>
          <w:sz w:val="24"/>
          <w:szCs w:val="24"/>
        </w:rPr>
      </w:pPr>
    </w:p>
    <w:p w14:paraId="70D6CAFB" w14:textId="77777777" w:rsidR="00F44E6D" w:rsidRDefault="00F44E6D" w:rsidP="00F44E6D">
      <w:pPr>
        <w:pStyle w:val="NoSpacing"/>
        <w:rPr>
          <w:rFonts w:asciiTheme="majorHAnsi" w:hAnsiTheme="majorHAnsi"/>
          <w:sz w:val="24"/>
          <w:szCs w:val="24"/>
        </w:rPr>
      </w:pPr>
      <w:r w:rsidRPr="002C37E9">
        <w:rPr>
          <w:rFonts w:asciiTheme="majorHAnsi" w:hAnsiTheme="majorHAnsi"/>
          <w:b/>
          <w:sz w:val="24"/>
          <w:szCs w:val="24"/>
        </w:rPr>
        <w:t>Food Terminal products can only</w:t>
      </w:r>
      <w:r>
        <w:rPr>
          <w:rFonts w:asciiTheme="majorHAnsi" w:hAnsiTheme="majorHAnsi"/>
          <w:sz w:val="24"/>
          <w:szCs w:val="24"/>
        </w:rPr>
        <w:t xml:space="preserve"> be sold with the approval from the Market committee and must be of high quality standard. </w:t>
      </w:r>
    </w:p>
    <w:p w14:paraId="7B360168" w14:textId="77777777" w:rsidR="00F44E6D" w:rsidRDefault="00F44E6D" w:rsidP="00F44E6D">
      <w:pPr>
        <w:pStyle w:val="NoSpacing"/>
        <w:rPr>
          <w:rFonts w:asciiTheme="majorHAnsi" w:hAnsiTheme="majorHAnsi"/>
          <w:sz w:val="24"/>
          <w:szCs w:val="24"/>
        </w:rPr>
      </w:pPr>
    </w:p>
    <w:p w14:paraId="61E0E74B" w14:textId="77777777" w:rsidR="00F44E6D" w:rsidRDefault="00F44E6D" w:rsidP="00F44E6D">
      <w:pPr>
        <w:pStyle w:val="NoSpacing"/>
        <w:rPr>
          <w:rFonts w:asciiTheme="majorHAnsi" w:hAnsiTheme="majorHAnsi"/>
          <w:sz w:val="24"/>
          <w:szCs w:val="24"/>
        </w:rPr>
      </w:pPr>
      <w:r w:rsidRPr="002C37E9">
        <w:rPr>
          <w:rFonts w:asciiTheme="majorHAnsi" w:hAnsiTheme="majorHAnsi"/>
          <w:b/>
          <w:sz w:val="24"/>
          <w:szCs w:val="24"/>
        </w:rPr>
        <w:t>Only articles listed</w:t>
      </w:r>
      <w:r>
        <w:rPr>
          <w:rFonts w:asciiTheme="majorHAnsi" w:hAnsiTheme="majorHAnsi"/>
          <w:sz w:val="24"/>
          <w:szCs w:val="24"/>
        </w:rPr>
        <w:t xml:space="preserve"> on application forms can be sold. Additional items need to be reapplied in writing for approval from the said committee. </w:t>
      </w:r>
    </w:p>
    <w:p w14:paraId="0C161379" w14:textId="77777777" w:rsidR="00F44E6D" w:rsidRDefault="00F44E6D" w:rsidP="00F44E6D">
      <w:pPr>
        <w:pStyle w:val="NoSpacing"/>
        <w:rPr>
          <w:rFonts w:asciiTheme="majorHAnsi" w:hAnsiTheme="majorHAnsi"/>
          <w:sz w:val="24"/>
          <w:szCs w:val="24"/>
        </w:rPr>
      </w:pPr>
    </w:p>
    <w:p w14:paraId="45F5B9A9" w14:textId="77777777" w:rsidR="00F44E6D" w:rsidRDefault="00F44E6D" w:rsidP="00F44E6D">
      <w:pPr>
        <w:pStyle w:val="NoSpacing"/>
        <w:rPr>
          <w:rFonts w:asciiTheme="majorHAnsi" w:hAnsiTheme="majorHAnsi"/>
          <w:sz w:val="24"/>
          <w:szCs w:val="24"/>
        </w:rPr>
      </w:pPr>
      <w:r w:rsidRPr="001B523B">
        <w:rPr>
          <w:rFonts w:asciiTheme="majorHAnsi" w:hAnsiTheme="majorHAnsi"/>
          <w:b/>
          <w:sz w:val="24"/>
          <w:szCs w:val="24"/>
        </w:rPr>
        <w:t>Vendor Agreement</w:t>
      </w:r>
      <w:r>
        <w:rPr>
          <w:rFonts w:asciiTheme="majorHAnsi" w:hAnsiTheme="majorHAnsi"/>
          <w:b/>
          <w:sz w:val="24"/>
          <w:szCs w:val="24"/>
        </w:rPr>
        <w:t>:</w:t>
      </w:r>
      <w:r>
        <w:rPr>
          <w:rFonts w:asciiTheme="majorHAnsi" w:hAnsiTheme="majorHAnsi"/>
          <w:b/>
          <w:sz w:val="24"/>
          <w:szCs w:val="24"/>
        </w:rPr>
        <w:tab/>
      </w:r>
      <w:r>
        <w:rPr>
          <w:rFonts w:asciiTheme="majorHAnsi" w:hAnsiTheme="majorHAnsi"/>
          <w:b/>
          <w:sz w:val="24"/>
          <w:szCs w:val="24"/>
        </w:rPr>
        <w:tab/>
      </w:r>
      <w:r w:rsidRPr="001B523B">
        <w:rPr>
          <w:rFonts w:asciiTheme="majorHAnsi" w:hAnsiTheme="majorHAnsi"/>
          <w:sz w:val="24"/>
          <w:szCs w:val="24"/>
        </w:rPr>
        <w:t>All applicants to be a vendor must complete a “</w:t>
      </w:r>
      <w:r w:rsidR="00473BE5">
        <w:rPr>
          <w:rFonts w:asciiTheme="majorHAnsi" w:hAnsiTheme="majorHAnsi"/>
          <w:sz w:val="24"/>
          <w:szCs w:val="24"/>
        </w:rPr>
        <w:t xml:space="preserve">Wellington North Farmers Market Vendor </w:t>
      </w:r>
      <w:r w:rsidRPr="001B523B">
        <w:rPr>
          <w:rFonts w:asciiTheme="majorHAnsi" w:hAnsiTheme="majorHAnsi"/>
          <w:sz w:val="24"/>
          <w:szCs w:val="24"/>
        </w:rPr>
        <w:t xml:space="preserve">Vendor Application” form annually. The purpose of the </w:t>
      </w:r>
      <w:r w:rsidR="00473BE5">
        <w:rPr>
          <w:rFonts w:asciiTheme="majorHAnsi" w:hAnsiTheme="majorHAnsi"/>
          <w:sz w:val="24"/>
          <w:szCs w:val="24"/>
        </w:rPr>
        <w:t>a</w:t>
      </w:r>
      <w:r w:rsidRPr="001B523B">
        <w:rPr>
          <w:rFonts w:asciiTheme="majorHAnsi" w:hAnsiTheme="majorHAnsi"/>
          <w:sz w:val="24"/>
          <w:szCs w:val="24"/>
        </w:rPr>
        <w:t xml:space="preserve">pplication procedure is to maintain a high quality, producer-based market, to provide a variety of balance of products, to ensure fairness to all vendors and to ensure that vendors abide by the rules of the markets. </w:t>
      </w:r>
      <w:r w:rsidR="00473BE5">
        <w:rPr>
          <w:rFonts w:asciiTheme="majorHAnsi" w:hAnsiTheme="majorHAnsi"/>
          <w:sz w:val="24"/>
          <w:szCs w:val="24"/>
        </w:rPr>
        <w:t>All food vendors will also be required to complete a Wellington-Dufferin-Guelph Farmers Market application as well.</w:t>
      </w:r>
    </w:p>
    <w:p w14:paraId="7EE064C7" w14:textId="77777777" w:rsidR="00F44E6D" w:rsidRDefault="00F44E6D" w:rsidP="00F44E6D">
      <w:pPr>
        <w:pStyle w:val="NoSpacing"/>
        <w:rPr>
          <w:rFonts w:asciiTheme="majorHAnsi" w:hAnsiTheme="majorHAnsi"/>
          <w:sz w:val="24"/>
          <w:szCs w:val="24"/>
        </w:rPr>
      </w:pPr>
    </w:p>
    <w:p w14:paraId="01872513" w14:textId="77777777" w:rsidR="00F44E6D" w:rsidRDefault="00F44E6D" w:rsidP="00F44E6D">
      <w:pPr>
        <w:pStyle w:val="NoSpacing"/>
        <w:rPr>
          <w:rFonts w:asciiTheme="majorHAnsi" w:hAnsiTheme="majorHAnsi"/>
          <w:sz w:val="24"/>
          <w:szCs w:val="24"/>
        </w:rPr>
      </w:pPr>
      <w:r w:rsidRPr="002C37E9">
        <w:rPr>
          <w:rFonts w:asciiTheme="majorHAnsi" w:hAnsiTheme="majorHAnsi"/>
          <w:b/>
          <w:sz w:val="24"/>
          <w:szCs w:val="24"/>
        </w:rPr>
        <w:t>Pricing</w:t>
      </w:r>
      <w:r>
        <w:rPr>
          <w:rFonts w:asciiTheme="majorHAnsi" w:hAnsiTheme="majorHAnsi"/>
          <w:b/>
          <w:sz w:val="24"/>
          <w:szCs w:val="24"/>
        </w:rPr>
        <w:t>:</w:t>
      </w:r>
      <w:r>
        <w:rPr>
          <w:rFonts w:asciiTheme="majorHAnsi" w:hAnsiTheme="majorHAnsi"/>
          <w:b/>
          <w:sz w:val="24"/>
          <w:szCs w:val="24"/>
        </w:rPr>
        <w:tab/>
      </w:r>
      <w:r>
        <w:rPr>
          <w:rFonts w:asciiTheme="majorHAnsi" w:hAnsiTheme="majorHAnsi"/>
          <w:sz w:val="24"/>
          <w:szCs w:val="24"/>
        </w:rPr>
        <w:t xml:space="preserve">All items for sale must have prices prominently and clearly displayed. Vendors must not practice stress pricing by under cutting other vendors or dumping products at bargain prices. Please show respect to fellow Vendors when selling products. </w:t>
      </w:r>
    </w:p>
    <w:p w14:paraId="38A60A44" w14:textId="77777777" w:rsidR="00F44E6D" w:rsidRDefault="00F44E6D" w:rsidP="00F44E6D">
      <w:pPr>
        <w:pStyle w:val="NoSpacing"/>
        <w:rPr>
          <w:rFonts w:asciiTheme="majorHAnsi" w:hAnsiTheme="majorHAnsi"/>
          <w:sz w:val="24"/>
          <w:szCs w:val="24"/>
        </w:rPr>
      </w:pPr>
    </w:p>
    <w:p w14:paraId="54E4ADAB" w14:textId="77777777" w:rsidR="00F44E6D" w:rsidRDefault="00F44E6D" w:rsidP="00F44E6D">
      <w:pPr>
        <w:pStyle w:val="NoSpacing"/>
        <w:rPr>
          <w:rFonts w:asciiTheme="majorHAnsi" w:hAnsiTheme="majorHAnsi"/>
          <w:sz w:val="24"/>
          <w:szCs w:val="24"/>
        </w:rPr>
      </w:pPr>
      <w:r w:rsidRPr="002C37E9">
        <w:rPr>
          <w:rFonts w:asciiTheme="majorHAnsi" w:hAnsiTheme="majorHAnsi"/>
          <w:b/>
          <w:sz w:val="24"/>
          <w:szCs w:val="24"/>
        </w:rPr>
        <w:t>Food Safety</w:t>
      </w:r>
      <w:r>
        <w:rPr>
          <w:rFonts w:asciiTheme="majorHAnsi" w:hAnsiTheme="majorHAnsi"/>
          <w:b/>
          <w:sz w:val="24"/>
          <w:szCs w:val="24"/>
        </w:rPr>
        <w:t>:</w:t>
      </w:r>
      <w:r>
        <w:rPr>
          <w:rFonts w:asciiTheme="majorHAnsi" w:hAnsiTheme="majorHAnsi"/>
          <w:b/>
          <w:sz w:val="24"/>
          <w:szCs w:val="24"/>
        </w:rPr>
        <w:tab/>
      </w:r>
      <w:r>
        <w:rPr>
          <w:rFonts w:asciiTheme="majorHAnsi" w:hAnsiTheme="majorHAnsi"/>
          <w:b/>
          <w:sz w:val="24"/>
          <w:szCs w:val="24"/>
        </w:rPr>
        <w:tab/>
      </w:r>
      <w:r>
        <w:rPr>
          <w:rFonts w:asciiTheme="majorHAnsi" w:hAnsiTheme="majorHAnsi"/>
          <w:sz w:val="24"/>
          <w:szCs w:val="24"/>
        </w:rPr>
        <w:t xml:space="preserve">All vendors and their staff handling food products must maintain a very high standard of personal hygiene and cleanliness. The practice of standards will prevent the transfer of pathogens between vendor/staff and therefore food. Each vendor is responsible for keeping their product at the proper temperature. </w:t>
      </w:r>
    </w:p>
    <w:p w14:paraId="63E74BB1" w14:textId="77777777" w:rsidR="00F44E6D" w:rsidRPr="001B523B" w:rsidRDefault="00F44E6D" w:rsidP="00F44E6D">
      <w:pPr>
        <w:pStyle w:val="NoSpacing"/>
        <w:rPr>
          <w:rFonts w:asciiTheme="majorHAnsi" w:hAnsiTheme="majorHAnsi"/>
          <w:sz w:val="24"/>
          <w:szCs w:val="24"/>
        </w:rPr>
      </w:pPr>
    </w:p>
    <w:p w14:paraId="3B4FA596" w14:textId="77777777" w:rsidR="00F44E6D" w:rsidRPr="001B523B" w:rsidRDefault="00F44E6D" w:rsidP="00F44E6D">
      <w:pPr>
        <w:pStyle w:val="NoSpacing"/>
        <w:rPr>
          <w:rFonts w:asciiTheme="majorHAnsi" w:hAnsiTheme="majorHAnsi"/>
          <w:sz w:val="24"/>
          <w:szCs w:val="24"/>
        </w:rPr>
      </w:pPr>
      <w:r w:rsidRPr="001B523B">
        <w:rPr>
          <w:rFonts w:asciiTheme="majorHAnsi" w:hAnsiTheme="majorHAnsi"/>
          <w:b/>
          <w:sz w:val="24"/>
          <w:szCs w:val="24"/>
        </w:rPr>
        <w:t>25% Rule</w:t>
      </w:r>
      <w:r>
        <w:rPr>
          <w:rFonts w:asciiTheme="majorHAnsi" w:hAnsiTheme="majorHAnsi"/>
          <w:b/>
          <w:sz w:val="24"/>
          <w:szCs w:val="24"/>
        </w:rPr>
        <w:t>:</w:t>
      </w:r>
      <w:r>
        <w:rPr>
          <w:rFonts w:asciiTheme="majorHAnsi" w:hAnsiTheme="majorHAnsi"/>
          <w:b/>
          <w:sz w:val="24"/>
          <w:szCs w:val="24"/>
        </w:rPr>
        <w:tab/>
      </w:r>
      <w:r>
        <w:rPr>
          <w:rFonts w:asciiTheme="majorHAnsi" w:hAnsiTheme="majorHAnsi"/>
          <w:b/>
          <w:sz w:val="24"/>
          <w:szCs w:val="24"/>
        </w:rPr>
        <w:tab/>
      </w:r>
      <w:r w:rsidRPr="001B523B">
        <w:rPr>
          <w:rFonts w:asciiTheme="majorHAnsi" w:hAnsiTheme="majorHAnsi"/>
          <w:sz w:val="24"/>
          <w:szCs w:val="24"/>
        </w:rPr>
        <w:t xml:space="preserve">The sale of items grown or produced by anyone other than the vendor is only permitted by special provision. Such items must be approved. For approval, at least 75% of what is being sold is the vendor’s own product and the resell items cannot be in competition with locally grown items for sale by other market vendors. And further to that, items grown or produced outside of the 50km radius are identified as such and must be products of Ontario. </w:t>
      </w:r>
    </w:p>
    <w:p w14:paraId="79902EA0" w14:textId="77777777" w:rsidR="00F44E6D" w:rsidRPr="001B523B" w:rsidRDefault="00F44E6D" w:rsidP="00F44E6D">
      <w:pPr>
        <w:pStyle w:val="NoSpacing"/>
        <w:rPr>
          <w:rFonts w:asciiTheme="majorHAnsi" w:hAnsiTheme="majorHAnsi"/>
          <w:sz w:val="24"/>
          <w:szCs w:val="24"/>
        </w:rPr>
      </w:pPr>
    </w:p>
    <w:p w14:paraId="2B59A6BD" w14:textId="77777777" w:rsidR="00F44E6D" w:rsidRPr="001B523B" w:rsidRDefault="00F44E6D" w:rsidP="00F44E6D">
      <w:pPr>
        <w:pStyle w:val="NoSpacing"/>
        <w:rPr>
          <w:rFonts w:asciiTheme="majorHAnsi" w:hAnsiTheme="majorHAnsi"/>
          <w:sz w:val="24"/>
          <w:szCs w:val="24"/>
        </w:rPr>
      </w:pPr>
      <w:r w:rsidRPr="001B523B">
        <w:rPr>
          <w:rFonts w:asciiTheme="majorHAnsi" w:hAnsiTheme="majorHAnsi"/>
          <w:b/>
          <w:sz w:val="24"/>
          <w:szCs w:val="24"/>
        </w:rPr>
        <w:t>Residency</w:t>
      </w:r>
      <w:r>
        <w:rPr>
          <w:rFonts w:asciiTheme="majorHAnsi" w:hAnsiTheme="majorHAnsi"/>
          <w:b/>
          <w:sz w:val="24"/>
          <w:szCs w:val="24"/>
        </w:rPr>
        <w:t>:</w:t>
      </w:r>
      <w:r>
        <w:rPr>
          <w:rFonts w:asciiTheme="majorHAnsi" w:hAnsiTheme="majorHAnsi"/>
          <w:b/>
          <w:sz w:val="24"/>
          <w:szCs w:val="24"/>
        </w:rPr>
        <w:tab/>
      </w:r>
      <w:r>
        <w:rPr>
          <w:rFonts w:asciiTheme="majorHAnsi" w:hAnsiTheme="majorHAnsi"/>
          <w:b/>
          <w:sz w:val="24"/>
          <w:szCs w:val="24"/>
        </w:rPr>
        <w:tab/>
      </w:r>
      <w:r w:rsidRPr="001B523B">
        <w:rPr>
          <w:rFonts w:asciiTheme="majorHAnsi" w:hAnsiTheme="majorHAnsi"/>
          <w:sz w:val="24"/>
          <w:szCs w:val="24"/>
        </w:rPr>
        <w:t xml:space="preserve">Applicants must be residents of Ontario and grow or produce the goods within a 50km radius of Wellington North. </w:t>
      </w:r>
    </w:p>
    <w:p w14:paraId="295E68D1" w14:textId="77777777" w:rsidR="00F44E6D" w:rsidRPr="001B523B" w:rsidRDefault="00F44E6D" w:rsidP="00F44E6D">
      <w:pPr>
        <w:pStyle w:val="NoSpacing"/>
        <w:rPr>
          <w:rFonts w:asciiTheme="majorHAnsi" w:hAnsiTheme="majorHAnsi"/>
          <w:sz w:val="24"/>
          <w:szCs w:val="24"/>
        </w:rPr>
      </w:pPr>
    </w:p>
    <w:p w14:paraId="25E7F0B2" w14:textId="77777777" w:rsidR="00F44E6D" w:rsidRPr="001B523B" w:rsidRDefault="00F44E6D" w:rsidP="00F44E6D">
      <w:pPr>
        <w:pStyle w:val="NoSpacing"/>
        <w:rPr>
          <w:rFonts w:asciiTheme="majorHAnsi" w:hAnsiTheme="majorHAnsi"/>
          <w:sz w:val="24"/>
          <w:szCs w:val="24"/>
        </w:rPr>
      </w:pPr>
      <w:r w:rsidRPr="00AE5EB7">
        <w:rPr>
          <w:rFonts w:asciiTheme="majorHAnsi" w:hAnsiTheme="majorHAnsi"/>
          <w:b/>
          <w:sz w:val="24"/>
          <w:szCs w:val="24"/>
        </w:rPr>
        <w:t>Vendor Distribution</w:t>
      </w:r>
      <w:r>
        <w:rPr>
          <w:rFonts w:asciiTheme="majorHAnsi" w:hAnsiTheme="majorHAnsi"/>
          <w:b/>
          <w:sz w:val="24"/>
          <w:szCs w:val="24"/>
        </w:rPr>
        <w:t>:</w:t>
      </w:r>
      <w:r>
        <w:rPr>
          <w:rFonts w:asciiTheme="majorHAnsi" w:hAnsiTheme="majorHAnsi"/>
          <w:b/>
          <w:sz w:val="24"/>
          <w:szCs w:val="24"/>
        </w:rPr>
        <w:tab/>
      </w:r>
      <w:r>
        <w:rPr>
          <w:rFonts w:asciiTheme="majorHAnsi" w:hAnsiTheme="majorHAnsi"/>
          <w:sz w:val="24"/>
          <w:szCs w:val="24"/>
        </w:rPr>
        <w:t xml:space="preserve">The percentage of primary producers/growers (product is grown or raised by the vendor) to non-growers shall be no less than 51% which qualifies Wellington North Farmers’ market to be considered true “Farmers Market” as defined by Farmers’ Markets of Ontario (FM0). The Wellington-Dufferin-Guelph Public Health Unit (WDGHU) is the body which verified whether a vendor is a primary producer, and any determination of the WDGHU overrides the Wellington North Farmers’ Market Committee classification of primary producer/grower or non-grower. </w:t>
      </w:r>
    </w:p>
    <w:p w14:paraId="4E099D2D" w14:textId="77777777" w:rsidR="00F44E6D" w:rsidRPr="001B523B" w:rsidRDefault="00F44E6D" w:rsidP="00F44E6D">
      <w:pPr>
        <w:pStyle w:val="NoSpacing"/>
        <w:rPr>
          <w:rFonts w:asciiTheme="majorHAnsi" w:hAnsiTheme="majorHAnsi"/>
          <w:sz w:val="24"/>
          <w:szCs w:val="24"/>
        </w:rPr>
      </w:pPr>
    </w:p>
    <w:p w14:paraId="61DFB03F" w14:textId="77777777" w:rsidR="00F44E6D" w:rsidRPr="001B523B" w:rsidRDefault="00F44E6D" w:rsidP="00F44E6D">
      <w:pPr>
        <w:pStyle w:val="NoSpacing"/>
        <w:rPr>
          <w:rFonts w:asciiTheme="majorHAnsi" w:hAnsiTheme="majorHAnsi"/>
          <w:sz w:val="24"/>
          <w:szCs w:val="24"/>
        </w:rPr>
      </w:pPr>
      <w:r w:rsidRPr="001B523B">
        <w:rPr>
          <w:rFonts w:asciiTheme="majorHAnsi" w:hAnsiTheme="majorHAnsi"/>
          <w:b/>
          <w:sz w:val="24"/>
          <w:szCs w:val="24"/>
        </w:rPr>
        <w:t>Booth/Stall Allocation</w:t>
      </w:r>
      <w:r>
        <w:rPr>
          <w:rFonts w:asciiTheme="majorHAnsi" w:hAnsiTheme="majorHAnsi"/>
          <w:b/>
          <w:sz w:val="24"/>
          <w:szCs w:val="24"/>
        </w:rPr>
        <w:t>:</w:t>
      </w:r>
      <w:r>
        <w:rPr>
          <w:rFonts w:asciiTheme="majorHAnsi" w:hAnsiTheme="majorHAnsi"/>
          <w:b/>
          <w:sz w:val="24"/>
          <w:szCs w:val="24"/>
        </w:rPr>
        <w:tab/>
      </w:r>
      <w:r w:rsidRPr="001B523B">
        <w:rPr>
          <w:rFonts w:asciiTheme="majorHAnsi" w:hAnsiTheme="majorHAnsi"/>
          <w:sz w:val="24"/>
          <w:szCs w:val="24"/>
        </w:rPr>
        <w:t xml:space="preserve">The </w:t>
      </w:r>
      <w:r>
        <w:rPr>
          <w:rFonts w:asciiTheme="majorHAnsi" w:hAnsiTheme="majorHAnsi"/>
          <w:sz w:val="24"/>
          <w:szCs w:val="24"/>
        </w:rPr>
        <w:t>Wellington North Farmers Market Committee</w:t>
      </w:r>
      <w:r w:rsidRPr="001B523B">
        <w:rPr>
          <w:rFonts w:asciiTheme="majorHAnsi" w:hAnsiTheme="majorHAnsi"/>
          <w:sz w:val="24"/>
          <w:szCs w:val="24"/>
        </w:rPr>
        <w:t xml:space="preserve"> shall assign space on the day of the market. The </w:t>
      </w:r>
      <w:r>
        <w:rPr>
          <w:rFonts w:asciiTheme="majorHAnsi" w:hAnsiTheme="majorHAnsi"/>
          <w:sz w:val="24"/>
          <w:szCs w:val="24"/>
        </w:rPr>
        <w:t>Wellington North Farmers’ Market</w:t>
      </w:r>
      <w:r w:rsidRPr="001B523B">
        <w:rPr>
          <w:rFonts w:asciiTheme="majorHAnsi" w:hAnsiTheme="majorHAnsi"/>
          <w:sz w:val="24"/>
          <w:szCs w:val="24"/>
        </w:rPr>
        <w:t xml:space="preserve"> may move a vendor for reasons of safety, health, product compatibility and any other valid reason at their discretion; however, every effort will be made to keep a vendor close to their originally designated location to minimize disruption for customers. </w:t>
      </w:r>
    </w:p>
    <w:p w14:paraId="5D79461D" w14:textId="77777777" w:rsidR="00F44E6D" w:rsidRDefault="00F44E6D" w:rsidP="00F44E6D">
      <w:pPr>
        <w:pStyle w:val="NoSpacing"/>
        <w:rPr>
          <w:rFonts w:asciiTheme="majorHAnsi" w:hAnsiTheme="majorHAnsi"/>
          <w:sz w:val="24"/>
          <w:szCs w:val="24"/>
        </w:rPr>
      </w:pPr>
    </w:p>
    <w:p w14:paraId="1083AF96" w14:textId="77777777" w:rsidR="00F44E6D" w:rsidRPr="001B523B" w:rsidRDefault="00F44E6D" w:rsidP="00F44E6D">
      <w:pPr>
        <w:pStyle w:val="NoSpacing"/>
        <w:rPr>
          <w:rFonts w:asciiTheme="majorHAnsi" w:hAnsiTheme="majorHAnsi"/>
          <w:sz w:val="24"/>
          <w:szCs w:val="24"/>
        </w:rPr>
      </w:pPr>
      <w:r w:rsidRPr="001B523B">
        <w:rPr>
          <w:rFonts w:asciiTheme="majorHAnsi" w:hAnsiTheme="majorHAnsi"/>
          <w:b/>
          <w:sz w:val="24"/>
          <w:szCs w:val="24"/>
        </w:rPr>
        <w:t>Space limitations</w:t>
      </w:r>
      <w:r>
        <w:rPr>
          <w:rFonts w:asciiTheme="majorHAnsi" w:hAnsiTheme="majorHAnsi"/>
          <w:b/>
          <w:sz w:val="24"/>
          <w:szCs w:val="24"/>
        </w:rPr>
        <w:t>:</w:t>
      </w:r>
      <w:r>
        <w:rPr>
          <w:rFonts w:asciiTheme="majorHAnsi" w:hAnsiTheme="majorHAnsi"/>
          <w:b/>
          <w:sz w:val="24"/>
          <w:szCs w:val="24"/>
        </w:rPr>
        <w:tab/>
      </w:r>
      <w:r w:rsidRPr="001B523B">
        <w:rPr>
          <w:rFonts w:asciiTheme="majorHAnsi" w:hAnsiTheme="majorHAnsi"/>
          <w:sz w:val="24"/>
          <w:szCs w:val="24"/>
        </w:rPr>
        <w:t xml:space="preserve">Vendors may apply for multiple stalls but allocation depends on space availability at the time. </w:t>
      </w:r>
    </w:p>
    <w:p w14:paraId="26F3DA4C" w14:textId="77777777" w:rsidR="00F44E6D" w:rsidRPr="001B523B" w:rsidRDefault="00F44E6D" w:rsidP="00F44E6D">
      <w:pPr>
        <w:pStyle w:val="NoSpacing"/>
        <w:rPr>
          <w:rFonts w:asciiTheme="majorHAnsi" w:hAnsiTheme="majorHAnsi"/>
          <w:sz w:val="24"/>
          <w:szCs w:val="24"/>
        </w:rPr>
      </w:pPr>
    </w:p>
    <w:p w14:paraId="740A500D" w14:textId="77777777" w:rsidR="00F44E6D" w:rsidRPr="001B523B" w:rsidRDefault="00F44E6D" w:rsidP="00F44E6D">
      <w:pPr>
        <w:pStyle w:val="NoSpacing"/>
        <w:rPr>
          <w:rFonts w:asciiTheme="majorHAnsi" w:hAnsiTheme="majorHAnsi"/>
          <w:sz w:val="24"/>
          <w:szCs w:val="24"/>
        </w:rPr>
      </w:pPr>
      <w:r w:rsidRPr="001B523B">
        <w:rPr>
          <w:rFonts w:asciiTheme="majorHAnsi" w:hAnsiTheme="majorHAnsi"/>
          <w:b/>
          <w:sz w:val="24"/>
          <w:szCs w:val="24"/>
        </w:rPr>
        <w:t>Fees</w:t>
      </w:r>
      <w:r>
        <w:rPr>
          <w:rFonts w:asciiTheme="majorHAnsi" w:hAnsiTheme="majorHAnsi"/>
          <w:b/>
          <w:sz w:val="24"/>
          <w:szCs w:val="24"/>
        </w:rPr>
        <w:t>:</w:t>
      </w:r>
      <w:r>
        <w:rPr>
          <w:rFonts w:asciiTheme="majorHAnsi" w:hAnsiTheme="majorHAnsi"/>
          <w:b/>
          <w:sz w:val="24"/>
          <w:szCs w:val="24"/>
        </w:rPr>
        <w:tab/>
      </w:r>
      <w:r w:rsidRPr="001B523B">
        <w:rPr>
          <w:rFonts w:asciiTheme="majorHAnsi" w:hAnsiTheme="majorHAnsi"/>
          <w:sz w:val="24"/>
          <w:szCs w:val="24"/>
        </w:rPr>
        <w:t>Booth/Stall Fees</w:t>
      </w:r>
    </w:p>
    <w:p w14:paraId="4AADF6A3" w14:textId="77777777" w:rsidR="00F44E6D" w:rsidRPr="001B523B" w:rsidRDefault="00F44E6D" w:rsidP="00F44E6D">
      <w:pPr>
        <w:pStyle w:val="NoSpacing"/>
        <w:numPr>
          <w:ilvl w:val="0"/>
          <w:numId w:val="2"/>
        </w:numPr>
        <w:rPr>
          <w:rFonts w:asciiTheme="majorHAnsi" w:hAnsiTheme="majorHAnsi"/>
          <w:sz w:val="24"/>
          <w:szCs w:val="24"/>
        </w:rPr>
      </w:pPr>
      <w:r w:rsidRPr="001B523B">
        <w:rPr>
          <w:rFonts w:asciiTheme="majorHAnsi" w:hAnsiTheme="majorHAnsi"/>
          <w:sz w:val="24"/>
          <w:szCs w:val="24"/>
        </w:rPr>
        <w:t xml:space="preserve">A 10x10 area will be designated to each vendor </w:t>
      </w:r>
    </w:p>
    <w:p w14:paraId="0EDBA50F" w14:textId="77777777" w:rsidR="00F44E6D" w:rsidRPr="001B523B" w:rsidRDefault="00F44E6D" w:rsidP="00F44E6D">
      <w:pPr>
        <w:pStyle w:val="NoSpacing"/>
        <w:numPr>
          <w:ilvl w:val="0"/>
          <w:numId w:val="2"/>
        </w:numPr>
        <w:rPr>
          <w:rFonts w:asciiTheme="majorHAnsi" w:hAnsiTheme="majorHAnsi"/>
          <w:sz w:val="24"/>
          <w:szCs w:val="24"/>
        </w:rPr>
      </w:pPr>
      <w:r w:rsidRPr="001B523B">
        <w:rPr>
          <w:rFonts w:asciiTheme="majorHAnsi" w:hAnsiTheme="majorHAnsi"/>
          <w:sz w:val="24"/>
          <w:szCs w:val="24"/>
        </w:rPr>
        <w:t xml:space="preserve">A table will </w:t>
      </w:r>
      <w:r w:rsidRPr="001B523B">
        <w:rPr>
          <w:rFonts w:asciiTheme="majorHAnsi" w:hAnsiTheme="majorHAnsi"/>
          <w:sz w:val="24"/>
          <w:szCs w:val="24"/>
          <w:u w:val="single"/>
        </w:rPr>
        <w:t>not</w:t>
      </w:r>
      <w:r w:rsidRPr="001B523B">
        <w:rPr>
          <w:rFonts w:asciiTheme="majorHAnsi" w:hAnsiTheme="majorHAnsi"/>
          <w:sz w:val="24"/>
          <w:szCs w:val="24"/>
        </w:rPr>
        <w:t xml:space="preserve"> be provided </w:t>
      </w:r>
    </w:p>
    <w:p w14:paraId="1B57DBC3" w14:textId="77777777" w:rsidR="00F44E6D" w:rsidRDefault="00F44E6D" w:rsidP="00F44E6D">
      <w:pPr>
        <w:pStyle w:val="NoSpacing"/>
        <w:numPr>
          <w:ilvl w:val="0"/>
          <w:numId w:val="2"/>
        </w:numPr>
        <w:rPr>
          <w:rFonts w:asciiTheme="majorHAnsi" w:hAnsiTheme="majorHAnsi"/>
          <w:sz w:val="24"/>
          <w:szCs w:val="24"/>
        </w:rPr>
      </w:pPr>
      <w:r w:rsidRPr="001B523B">
        <w:rPr>
          <w:rFonts w:asciiTheme="majorHAnsi" w:hAnsiTheme="majorHAnsi"/>
          <w:sz w:val="24"/>
          <w:szCs w:val="24"/>
        </w:rPr>
        <w:t>A $1</w:t>
      </w:r>
      <w:r>
        <w:rPr>
          <w:rFonts w:asciiTheme="majorHAnsi" w:hAnsiTheme="majorHAnsi"/>
          <w:sz w:val="24"/>
          <w:szCs w:val="24"/>
        </w:rPr>
        <w:t>5</w:t>
      </w:r>
      <w:r w:rsidRPr="001B523B">
        <w:rPr>
          <w:rFonts w:asciiTheme="majorHAnsi" w:hAnsiTheme="majorHAnsi"/>
          <w:sz w:val="24"/>
          <w:szCs w:val="24"/>
        </w:rPr>
        <w:t xml:space="preserve"> fee will be charged for each day</w:t>
      </w:r>
      <w:r>
        <w:rPr>
          <w:rFonts w:asciiTheme="majorHAnsi" w:hAnsiTheme="majorHAnsi"/>
          <w:sz w:val="24"/>
          <w:szCs w:val="24"/>
        </w:rPr>
        <w:t xml:space="preserve">. </w:t>
      </w:r>
    </w:p>
    <w:p w14:paraId="14967ADE" w14:textId="77777777" w:rsidR="00F44E6D" w:rsidRDefault="00F44E6D" w:rsidP="00F44E6D">
      <w:pPr>
        <w:pStyle w:val="NoSpacing"/>
        <w:numPr>
          <w:ilvl w:val="0"/>
          <w:numId w:val="2"/>
        </w:numPr>
        <w:rPr>
          <w:rFonts w:asciiTheme="majorHAnsi" w:hAnsiTheme="majorHAnsi"/>
          <w:sz w:val="24"/>
          <w:szCs w:val="24"/>
        </w:rPr>
      </w:pPr>
      <w:r>
        <w:rPr>
          <w:rFonts w:asciiTheme="majorHAnsi" w:hAnsiTheme="majorHAnsi"/>
          <w:sz w:val="24"/>
          <w:szCs w:val="24"/>
        </w:rPr>
        <w:t xml:space="preserve">If a vendor secures their space for the whole 20 weeks, they shall receive a $100 discount, for a total season fee of $200.00. </w:t>
      </w:r>
    </w:p>
    <w:p w14:paraId="6BF464DF" w14:textId="77777777" w:rsidR="00F44E6D" w:rsidRDefault="00F44E6D" w:rsidP="00F44E6D">
      <w:pPr>
        <w:pStyle w:val="NoSpacing"/>
        <w:numPr>
          <w:ilvl w:val="0"/>
          <w:numId w:val="2"/>
        </w:numPr>
        <w:rPr>
          <w:rFonts w:asciiTheme="majorHAnsi" w:hAnsiTheme="majorHAnsi"/>
          <w:sz w:val="24"/>
          <w:szCs w:val="24"/>
        </w:rPr>
      </w:pPr>
      <w:r>
        <w:rPr>
          <w:rFonts w:asciiTheme="majorHAnsi" w:hAnsiTheme="majorHAnsi"/>
          <w:sz w:val="24"/>
          <w:szCs w:val="24"/>
        </w:rPr>
        <w:t xml:space="preserve">Vendors must plan ahead for the month and are committed for the number of weeks paid. A buddy system can be arranged and is encouraged with other vendors, should the vendor not be able to make it. </w:t>
      </w:r>
    </w:p>
    <w:p w14:paraId="19CEB121" w14:textId="77777777" w:rsidR="00F44E6D" w:rsidRPr="001B523B" w:rsidRDefault="00F44E6D" w:rsidP="00F44E6D">
      <w:pPr>
        <w:pStyle w:val="NoSpacing"/>
        <w:numPr>
          <w:ilvl w:val="0"/>
          <w:numId w:val="2"/>
        </w:numPr>
        <w:rPr>
          <w:rFonts w:asciiTheme="majorHAnsi" w:hAnsiTheme="majorHAnsi"/>
          <w:sz w:val="24"/>
          <w:szCs w:val="24"/>
        </w:rPr>
      </w:pPr>
      <w:r>
        <w:rPr>
          <w:rFonts w:asciiTheme="majorHAnsi" w:hAnsiTheme="majorHAnsi"/>
          <w:sz w:val="24"/>
          <w:szCs w:val="24"/>
        </w:rPr>
        <w:t xml:space="preserve">Payments may be made by Cash or Cheque made out to “Township of Wellington North”. </w:t>
      </w:r>
    </w:p>
    <w:p w14:paraId="296E0B0B" w14:textId="77777777" w:rsidR="00F44E6D" w:rsidRPr="001B523B" w:rsidRDefault="00F44E6D" w:rsidP="00F44E6D">
      <w:pPr>
        <w:pStyle w:val="NoSpacing"/>
        <w:rPr>
          <w:rFonts w:asciiTheme="majorHAnsi" w:hAnsiTheme="majorHAnsi"/>
          <w:sz w:val="24"/>
          <w:szCs w:val="24"/>
        </w:rPr>
      </w:pPr>
    </w:p>
    <w:p w14:paraId="7DAA667B" w14:textId="77777777" w:rsidR="00F44E6D" w:rsidRPr="001B523B" w:rsidRDefault="00F44E6D" w:rsidP="00F44E6D">
      <w:pPr>
        <w:pStyle w:val="NoSpacing"/>
        <w:rPr>
          <w:rFonts w:asciiTheme="majorHAnsi" w:hAnsiTheme="majorHAnsi"/>
          <w:sz w:val="24"/>
          <w:szCs w:val="24"/>
        </w:rPr>
      </w:pPr>
      <w:r w:rsidRPr="001B523B">
        <w:rPr>
          <w:rFonts w:asciiTheme="majorHAnsi" w:hAnsiTheme="majorHAnsi"/>
          <w:b/>
          <w:sz w:val="24"/>
          <w:szCs w:val="24"/>
        </w:rPr>
        <w:t>Hydro and Water Usage</w:t>
      </w:r>
      <w:r>
        <w:rPr>
          <w:rFonts w:asciiTheme="majorHAnsi" w:hAnsiTheme="majorHAnsi"/>
          <w:b/>
          <w:sz w:val="24"/>
          <w:szCs w:val="24"/>
        </w:rPr>
        <w:t>:</w:t>
      </w:r>
      <w:r>
        <w:rPr>
          <w:rFonts w:asciiTheme="majorHAnsi" w:hAnsiTheme="majorHAnsi"/>
          <w:b/>
          <w:sz w:val="24"/>
          <w:szCs w:val="24"/>
        </w:rPr>
        <w:tab/>
      </w:r>
      <w:r w:rsidRPr="001B523B">
        <w:rPr>
          <w:rFonts w:asciiTheme="majorHAnsi" w:hAnsiTheme="majorHAnsi"/>
          <w:sz w:val="24"/>
          <w:szCs w:val="24"/>
        </w:rPr>
        <w:t>Hydro and Water will be supplied to those that request it,</w:t>
      </w:r>
      <w:r>
        <w:rPr>
          <w:rFonts w:asciiTheme="majorHAnsi" w:hAnsiTheme="majorHAnsi"/>
          <w:sz w:val="24"/>
          <w:szCs w:val="24"/>
        </w:rPr>
        <w:t xml:space="preserve"> but is subject to availability and an additional charge as provided by the Market Manager.</w:t>
      </w:r>
      <w:r w:rsidRPr="001B523B">
        <w:rPr>
          <w:rFonts w:asciiTheme="majorHAnsi" w:hAnsiTheme="majorHAnsi"/>
          <w:sz w:val="24"/>
          <w:szCs w:val="24"/>
        </w:rPr>
        <w:t xml:space="preserve"> </w:t>
      </w:r>
      <w:r w:rsidR="00CE1FC5">
        <w:rPr>
          <w:rFonts w:asciiTheme="majorHAnsi" w:hAnsiTheme="majorHAnsi"/>
          <w:sz w:val="24"/>
          <w:szCs w:val="24"/>
        </w:rPr>
        <w:t xml:space="preserve"> You will require your own extension cords.</w:t>
      </w:r>
    </w:p>
    <w:p w14:paraId="0D2A7373" w14:textId="77777777" w:rsidR="00F44E6D" w:rsidRPr="001B523B" w:rsidRDefault="00F44E6D" w:rsidP="00F44E6D">
      <w:pPr>
        <w:pStyle w:val="NoSpacing"/>
        <w:rPr>
          <w:rFonts w:asciiTheme="majorHAnsi" w:hAnsiTheme="majorHAnsi"/>
          <w:sz w:val="24"/>
          <w:szCs w:val="24"/>
        </w:rPr>
      </w:pPr>
    </w:p>
    <w:p w14:paraId="309BB282" w14:textId="77777777" w:rsidR="00F44E6D" w:rsidRPr="001B523B" w:rsidRDefault="00F44E6D" w:rsidP="00F44E6D">
      <w:pPr>
        <w:pStyle w:val="NoSpacing"/>
        <w:rPr>
          <w:rFonts w:asciiTheme="majorHAnsi" w:hAnsiTheme="majorHAnsi"/>
          <w:b/>
          <w:sz w:val="24"/>
          <w:szCs w:val="24"/>
        </w:rPr>
      </w:pPr>
      <w:r w:rsidRPr="001B523B">
        <w:rPr>
          <w:rFonts w:asciiTheme="majorHAnsi" w:hAnsiTheme="majorHAnsi"/>
          <w:b/>
          <w:sz w:val="24"/>
          <w:szCs w:val="24"/>
        </w:rPr>
        <w:t>Vendor Responsibilities</w:t>
      </w:r>
      <w:r>
        <w:rPr>
          <w:rFonts w:asciiTheme="majorHAnsi" w:hAnsiTheme="majorHAnsi"/>
          <w:b/>
          <w:sz w:val="24"/>
          <w:szCs w:val="24"/>
        </w:rPr>
        <w:t>:</w:t>
      </w:r>
      <w:r w:rsidRPr="001B523B">
        <w:rPr>
          <w:rFonts w:asciiTheme="majorHAnsi" w:hAnsiTheme="majorHAnsi"/>
          <w:b/>
          <w:sz w:val="24"/>
          <w:szCs w:val="24"/>
        </w:rPr>
        <w:t xml:space="preserve"> </w:t>
      </w:r>
    </w:p>
    <w:p w14:paraId="601BF3C0" w14:textId="77777777" w:rsidR="00F44E6D" w:rsidRPr="001B523B" w:rsidRDefault="00F44E6D" w:rsidP="00CE1FC5">
      <w:pPr>
        <w:pStyle w:val="NoSpacing"/>
        <w:numPr>
          <w:ilvl w:val="0"/>
          <w:numId w:val="4"/>
        </w:numPr>
        <w:rPr>
          <w:rFonts w:asciiTheme="majorHAnsi" w:hAnsiTheme="majorHAnsi"/>
          <w:sz w:val="24"/>
          <w:szCs w:val="24"/>
        </w:rPr>
      </w:pPr>
      <w:r w:rsidRPr="001B523B">
        <w:rPr>
          <w:rFonts w:asciiTheme="majorHAnsi" w:hAnsiTheme="majorHAnsi"/>
          <w:b/>
          <w:sz w:val="24"/>
          <w:szCs w:val="24"/>
        </w:rPr>
        <w:t>Compliance</w:t>
      </w:r>
      <w:r w:rsidRPr="001B523B">
        <w:rPr>
          <w:rFonts w:asciiTheme="majorHAnsi" w:hAnsiTheme="majorHAnsi"/>
          <w:sz w:val="24"/>
          <w:szCs w:val="24"/>
        </w:rPr>
        <w:t xml:space="preserve"> – Vendors must comply with the set rules and regulations </w:t>
      </w:r>
    </w:p>
    <w:p w14:paraId="2B62F461" w14:textId="77777777" w:rsidR="00F44E6D" w:rsidRPr="001B523B" w:rsidRDefault="00F44E6D" w:rsidP="00CE1FC5">
      <w:pPr>
        <w:pStyle w:val="NoSpacing"/>
        <w:numPr>
          <w:ilvl w:val="0"/>
          <w:numId w:val="4"/>
        </w:numPr>
        <w:rPr>
          <w:rFonts w:asciiTheme="majorHAnsi" w:hAnsiTheme="majorHAnsi"/>
          <w:sz w:val="24"/>
          <w:szCs w:val="24"/>
        </w:rPr>
      </w:pPr>
      <w:r w:rsidRPr="001B523B">
        <w:rPr>
          <w:rFonts w:asciiTheme="majorHAnsi" w:hAnsiTheme="majorHAnsi"/>
          <w:b/>
          <w:sz w:val="24"/>
          <w:szCs w:val="24"/>
        </w:rPr>
        <w:t>Punctuality</w:t>
      </w:r>
      <w:r w:rsidRPr="001B523B">
        <w:rPr>
          <w:rFonts w:asciiTheme="majorHAnsi" w:hAnsiTheme="majorHAnsi"/>
          <w:sz w:val="24"/>
          <w:szCs w:val="24"/>
        </w:rPr>
        <w:t xml:space="preserve"> – Vendors must arrive at the market in time to unload, move products into the booth/stall, park vehicles, setup and open for business for the designated opening time. </w:t>
      </w:r>
      <w:r w:rsidRPr="001B523B">
        <w:rPr>
          <w:rFonts w:asciiTheme="majorHAnsi" w:hAnsiTheme="majorHAnsi"/>
          <w:sz w:val="24"/>
          <w:szCs w:val="24"/>
        </w:rPr>
        <w:lastRenderedPageBreak/>
        <w:t xml:space="preserve">Vendors must keep their booth/stalls open for the entire market day, and not begin to tear down before designated closing time. </w:t>
      </w:r>
    </w:p>
    <w:p w14:paraId="0E45E8BC" w14:textId="77777777" w:rsidR="00F44E6D" w:rsidRDefault="00F44E6D" w:rsidP="00CE1FC5">
      <w:pPr>
        <w:pStyle w:val="NoSpacing"/>
        <w:numPr>
          <w:ilvl w:val="0"/>
          <w:numId w:val="4"/>
        </w:numPr>
        <w:rPr>
          <w:rFonts w:asciiTheme="majorHAnsi" w:hAnsiTheme="majorHAnsi"/>
          <w:sz w:val="24"/>
          <w:szCs w:val="24"/>
        </w:rPr>
      </w:pPr>
      <w:r w:rsidRPr="001B523B">
        <w:rPr>
          <w:rFonts w:asciiTheme="majorHAnsi" w:hAnsiTheme="majorHAnsi"/>
          <w:b/>
          <w:sz w:val="24"/>
          <w:szCs w:val="24"/>
        </w:rPr>
        <w:t>Displays</w:t>
      </w:r>
      <w:r w:rsidRPr="001B523B">
        <w:rPr>
          <w:rFonts w:asciiTheme="majorHAnsi" w:hAnsiTheme="majorHAnsi"/>
          <w:sz w:val="24"/>
          <w:szCs w:val="24"/>
        </w:rPr>
        <w:t xml:space="preserve"> – Vendors are responsible for providing all display materials (displays, tables, chairs, etc) and setting up and tearing down any displays. Booths should have an attractive and professional appearance, enhanced by good presentation and cleanliness. </w:t>
      </w:r>
    </w:p>
    <w:p w14:paraId="2AFE3051" w14:textId="77777777" w:rsidR="00F44E6D" w:rsidRPr="001B523B" w:rsidRDefault="00F44E6D" w:rsidP="00CE1FC5">
      <w:pPr>
        <w:pStyle w:val="NoSpacing"/>
        <w:numPr>
          <w:ilvl w:val="0"/>
          <w:numId w:val="4"/>
        </w:numPr>
        <w:rPr>
          <w:rFonts w:asciiTheme="majorHAnsi" w:hAnsiTheme="majorHAnsi"/>
          <w:sz w:val="24"/>
          <w:szCs w:val="24"/>
        </w:rPr>
      </w:pPr>
      <w:r w:rsidRPr="00AE5EB7">
        <w:rPr>
          <w:rFonts w:asciiTheme="majorHAnsi" w:hAnsiTheme="majorHAnsi"/>
          <w:b/>
          <w:sz w:val="24"/>
          <w:szCs w:val="24"/>
        </w:rPr>
        <w:t>Refuse</w:t>
      </w:r>
      <w:r w:rsidR="00CE1FC5">
        <w:rPr>
          <w:rFonts w:asciiTheme="majorHAnsi" w:hAnsiTheme="majorHAnsi"/>
          <w:b/>
          <w:sz w:val="24"/>
          <w:szCs w:val="24"/>
        </w:rPr>
        <w:t xml:space="preserve"> - </w:t>
      </w:r>
      <w:r>
        <w:rPr>
          <w:rFonts w:asciiTheme="majorHAnsi" w:hAnsiTheme="majorHAnsi"/>
          <w:sz w:val="24"/>
          <w:szCs w:val="24"/>
        </w:rPr>
        <w:t xml:space="preserve">Booth / stalls must be kept free from refuse during the Market day, and at the end of the day all refuse for removal must be placed in bins provided, except cardboard boxes which must be broken down for recycling. </w:t>
      </w:r>
    </w:p>
    <w:p w14:paraId="749059DB" w14:textId="77777777" w:rsidR="00F44E6D" w:rsidRDefault="00F44E6D" w:rsidP="00F44E6D">
      <w:pPr>
        <w:pStyle w:val="NoSpacing"/>
        <w:rPr>
          <w:rFonts w:asciiTheme="majorHAnsi" w:hAnsiTheme="majorHAnsi"/>
          <w:sz w:val="24"/>
          <w:szCs w:val="24"/>
        </w:rPr>
      </w:pPr>
    </w:p>
    <w:p w14:paraId="60D41CDE" w14:textId="77777777" w:rsidR="00F44E6D" w:rsidRPr="00CE1FC5" w:rsidRDefault="00F44E6D" w:rsidP="00CE1FC5">
      <w:pPr>
        <w:pStyle w:val="NoSpacing"/>
        <w:jc w:val="center"/>
        <w:rPr>
          <w:rFonts w:asciiTheme="majorHAnsi" w:hAnsiTheme="majorHAnsi"/>
          <w:i/>
          <w:sz w:val="24"/>
          <w:szCs w:val="24"/>
        </w:rPr>
      </w:pPr>
      <w:r w:rsidRPr="00CE1FC5">
        <w:rPr>
          <w:rFonts w:asciiTheme="majorHAnsi" w:hAnsiTheme="majorHAnsi"/>
          <w:i/>
          <w:sz w:val="24"/>
          <w:szCs w:val="24"/>
        </w:rPr>
        <w:t>It is the ultimate responsibility of the vendor to ensure that they are respectful to Farmer’s Market members. It is also the responsibility of the vendor to ensure that Farm Products Grades and Sales Acts, as well as, all Food Safety guidelines are adhered by.</w:t>
      </w:r>
    </w:p>
    <w:p w14:paraId="446469A8" w14:textId="77777777" w:rsidR="00F44E6D" w:rsidRDefault="00F44E6D" w:rsidP="00F44E6D">
      <w:pPr>
        <w:pStyle w:val="NoSpacing"/>
        <w:rPr>
          <w:rFonts w:asciiTheme="majorHAnsi" w:hAnsiTheme="majorHAnsi"/>
          <w:sz w:val="24"/>
          <w:szCs w:val="24"/>
        </w:rPr>
      </w:pPr>
    </w:p>
    <w:p w14:paraId="5B363948" w14:textId="77777777" w:rsidR="00F44E6D" w:rsidRPr="001B523B" w:rsidRDefault="00F44E6D" w:rsidP="00F44E6D">
      <w:pPr>
        <w:pStyle w:val="NoSpacing"/>
        <w:rPr>
          <w:rFonts w:asciiTheme="majorHAnsi" w:hAnsiTheme="majorHAnsi"/>
          <w:sz w:val="24"/>
          <w:szCs w:val="24"/>
        </w:rPr>
      </w:pPr>
      <w:r w:rsidRPr="001C5F17">
        <w:rPr>
          <w:rFonts w:asciiTheme="majorHAnsi" w:hAnsiTheme="majorHAnsi"/>
          <w:b/>
          <w:sz w:val="24"/>
          <w:szCs w:val="24"/>
        </w:rPr>
        <w:t>The Township of Wellington North or Victory Community Centre cannot be held responsible</w:t>
      </w:r>
      <w:r>
        <w:rPr>
          <w:rFonts w:asciiTheme="majorHAnsi" w:hAnsiTheme="majorHAnsi"/>
          <w:sz w:val="24"/>
          <w:szCs w:val="24"/>
        </w:rPr>
        <w:t xml:space="preserve"> for any vendor’s loss of goods or equipment resulting from fire, theft, loss of refrigeration or act of God. </w:t>
      </w:r>
    </w:p>
    <w:p w14:paraId="4A406489" w14:textId="77777777" w:rsidR="00F44E6D" w:rsidRPr="001B523B" w:rsidRDefault="00F44E6D" w:rsidP="00F44E6D">
      <w:pPr>
        <w:pStyle w:val="NoSpacing"/>
        <w:rPr>
          <w:rFonts w:asciiTheme="majorHAnsi" w:hAnsiTheme="majorHAnsi"/>
          <w:sz w:val="24"/>
          <w:szCs w:val="24"/>
        </w:rPr>
      </w:pPr>
    </w:p>
    <w:p w14:paraId="235DAC65" w14:textId="77777777" w:rsidR="00F44E6D" w:rsidRPr="001B523B" w:rsidRDefault="00F44E6D" w:rsidP="00F44E6D">
      <w:pPr>
        <w:pStyle w:val="NoSpacing"/>
        <w:rPr>
          <w:rFonts w:asciiTheme="majorHAnsi" w:hAnsiTheme="majorHAnsi"/>
          <w:sz w:val="24"/>
          <w:szCs w:val="24"/>
        </w:rPr>
      </w:pPr>
      <w:r w:rsidRPr="001B523B">
        <w:rPr>
          <w:rFonts w:asciiTheme="majorHAnsi" w:hAnsiTheme="majorHAnsi"/>
          <w:b/>
          <w:sz w:val="24"/>
          <w:szCs w:val="24"/>
        </w:rPr>
        <w:t>Insurance</w:t>
      </w:r>
      <w:r w:rsidR="00473BE5">
        <w:rPr>
          <w:rFonts w:asciiTheme="majorHAnsi" w:hAnsiTheme="majorHAnsi"/>
          <w:b/>
          <w:sz w:val="24"/>
          <w:szCs w:val="24"/>
        </w:rPr>
        <w:t>:</w:t>
      </w:r>
      <w:r w:rsidR="00473BE5">
        <w:rPr>
          <w:rFonts w:asciiTheme="majorHAnsi" w:hAnsiTheme="majorHAnsi"/>
          <w:b/>
          <w:sz w:val="24"/>
          <w:szCs w:val="24"/>
        </w:rPr>
        <w:tab/>
      </w:r>
      <w:r w:rsidRPr="001B523B">
        <w:rPr>
          <w:rFonts w:asciiTheme="majorHAnsi" w:hAnsiTheme="majorHAnsi"/>
          <w:sz w:val="24"/>
          <w:szCs w:val="24"/>
        </w:rPr>
        <w:t xml:space="preserve">While the </w:t>
      </w:r>
      <w:r>
        <w:rPr>
          <w:rFonts w:asciiTheme="majorHAnsi" w:hAnsiTheme="majorHAnsi"/>
          <w:sz w:val="24"/>
          <w:szCs w:val="24"/>
        </w:rPr>
        <w:t>Township of Wellington North and the Victory Community Centre do</w:t>
      </w:r>
      <w:r w:rsidRPr="001B523B">
        <w:rPr>
          <w:rFonts w:asciiTheme="majorHAnsi" w:hAnsiTheme="majorHAnsi"/>
          <w:sz w:val="24"/>
          <w:szCs w:val="24"/>
        </w:rPr>
        <w:t xml:space="preserve"> carry basic Public Liability and Property Damage Insurance, any additional insurance coverage is the responsibility of the individual vendor. The </w:t>
      </w:r>
      <w:r>
        <w:rPr>
          <w:rFonts w:asciiTheme="majorHAnsi" w:hAnsiTheme="majorHAnsi"/>
          <w:sz w:val="24"/>
          <w:szCs w:val="24"/>
        </w:rPr>
        <w:t xml:space="preserve">Township of Wellington North and Victory Community Centre </w:t>
      </w:r>
      <w:r w:rsidRPr="001B523B">
        <w:rPr>
          <w:rFonts w:asciiTheme="majorHAnsi" w:hAnsiTheme="majorHAnsi"/>
          <w:sz w:val="24"/>
          <w:szCs w:val="24"/>
        </w:rPr>
        <w:t xml:space="preserve">bears no responsibility for any vendor property at the market. </w:t>
      </w:r>
    </w:p>
    <w:p w14:paraId="5BAB6340" w14:textId="77777777" w:rsidR="00F44E6D" w:rsidRDefault="00F44E6D" w:rsidP="00F44E6D">
      <w:pPr>
        <w:pStyle w:val="NoSpacing"/>
        <w:rPr>
          <w:rFonts w:asciiTheme="majorHAnsi" w:hAnsiTheme="majorHAnsi"/>
          <w:sz w:val="24"/>
          <w:szCs w:val="24"/>
        </w:rPr>
      </w:pPr>
    </w:p>
    <w:p w14:paraId="590B6FCE" w14:textId="77777777" w:rsidR="00F44E6D" w:rsidRDefault="00F44E6D" w:rsidP="00F44E6D">
      <w:pPr>
        <w:pStyle w:val="NoSpacing"/>
        <w:rPr>
          <w:rFonts w:asciiTheme="majorHAnsi" w:hAnsiTheme="majorHAnsi"/>
          <w:sz w:val="24"/>
          <w:szCs w:val="24"/>
        </w:rPr>
      </w:pPr>
      <w:r w:rsidRPr="002C37E9">
        <w:rPr>
          <w:rFonts w:asciiTheme="majorHAnsi" w:hAnsiTheme="majorHAnsi"/>
          <w:b/>
          <w:sz w:val="24"/>
          <w:szCs w:val="24"/>
        </w:rPr>
        <w:t>All suggestions or complaints</w:t>
      </w:r>
      <w:r>
        <w:rPr>
          <w:rFonts w:asciiTheme="majorHAnsi" w:hAnsiTheme="majorHAnsi"/>
          <w:sz w:val="24"/>
          <w:szCs w:val="24"/>
        </w:rPr>
        <w:t xml:space="preserve"> must be given to the Township of Wellington North in writing. </w:t>
      </w:r>
    </w:p>
    <w:p w14:paraId="26CD1EB5" w14:textId="77777777" w:rsidR="00F44E6D" w:rsidRDefault="00F44E6D" w:rsidP="00F44E6D">
      <w:pPr>
        <w:pStyle w:val="NoSpacing"/>
        <w:rPr>
          <w:rFonts w:asciiTheme="majorHAnsi" w:hAnsiTheme="majorHAnsi"/>
          <w:sz w:val="24"/>
          <w:szCs w:val="24"/>
        </w:rPr>
      </w:pPr>
    </w:p>
    <w:p w14:paraId="261FDCAC" w14:textId="77777777" w:rsidR="00F44E6D" w:rsidRDefault="00F44E6D" w:rsidP="00F44E6D">
      <w:pPr>
        <w:pStyle w:val="NoSpacing"/>
        <w:rPr>
          <w:rFonts w:asciiTheme="majorHAnsi" w:hAnsiTheme="majorHAnsi"/>
          <w:sz w:val="24"/>
          <w:szCs w:val="24"/>
        </w:rPr>
      </w:pPr>
      <w:r w:rsidRPr="00726218">
        <w:rPr>
          <w:rFonts w:asciiTheme="majorHAnsi" w:hAnsiTheme="majorHAnsi"/>
          <w:b/>
          <w:sz w:val="24"/>
          <w:szCs w:val="24"/>
        </w:rPr>
        <w:t>Eviction from the Wellington North Farmers’ Market</w:t>
      </w:r>
      <w:r>
        <w:rPr>
          <w:rFonts w:asciiTheme="majorHAnsi" w:hAnsiTheme="majorHAnsi"/>
          <w:sz w:val="24"/>
          <w:szCs w:val="24"/>
        </w:rPr>
        <w:t xml:space="preserve">: The </w:t>
      </w:r>
      <w:r w:rsidR="00473BE5">
        <w:rPr>
          <w:rFonts w:asciiTheme="majorHAnsi" w:hAnsiTheme="majorHAnsi"/>
          <w:sz w:val="24"/>
          <w:szCs w:val="24"/>
        </w:rPr>
        <w:t xml:space="preserve">Market Manager, on behalf of the </w:t>
      </w:r>
      <w:r>
        <w:rPr>
          <w:rFonts w:asciiTheme="majorHAnsi" w:hAnsiTheme="majorHAnsi"/>
          <w:sz w:val="24"/>
          <w:szCs w:val="24"/>
        </w:rPr>
        <w:t xml:space="preserve">Township of Wellington North is empowered to evict anyone breaking the rules or acting in such a fashion that can be construed as detrimental to the market operations. Such eviction can be made permanent without refunding paid fees. </w:t>
      </w:r>
    </w:p>
    <w:p w14:paraId="2F6180F0" w14:textId="77777777" w:rsidR="00F44E6D" w:rsidRDefault="00F44E6D" w:rsidP="00F44E6D">
      <w:pPr>
        <w:pStyle w:val="NoSpacing"/>
        <w:rPr>
          <w:rFonts w:asciiTheme="majorHAnsi" w:hAnsiTheme="majorHAnsi"/>
          <w:sz w:val="24"/>
          <w:szCs w:val="24"/>
        </w:rPr>
      </w:pPr>
    </w:p>
    <w:p w14:paraId="4A9C317B" w14:textId="77777777" w:rsidR="00F44E6D" w:rsidRDefault="00F44E6D" w:rsidP="00F44E6D">
      <w:pPr>
        <w:pStyle w:val="NoSpacing"/>
        <w:rPr>
          <w:rFonts w:asciiTheme="majorHAnsi" w:hAnsiTheme="majorHAnsi"/>
          <w:b/>
          <w:sz w:val="24"/>
          <w:szCs w:val="24"/>
        </w:rPr>
      </w:pPr>
      <w:r w:rsidRPr="00726218">
        <w:rPr>
          <w:rFonts w:asciiTheme="majorHAnsi" w:hAnsiTheme="majorHAnsi"/>
          <w:b/>
          <w:sz w:val="24"/>
          <w:szCs w:val="24"/>
        </w:rPr>
        <w:t>These rules are subject to change</w:t>
      </w:r>
      <w:r w:rsidR="00A706A9">
        <w:rPr>
          <w:rFonts w:asciiTheme="majorHAnsi" w:hAnsiTheme="majorHAnsi"/>
          <w:b/>
          <w:sz w:val="24"/>
          <w:szCs w:val="24"/>
        </w:rPr>
        <w:t xml:space="preserve"> and please direct</w:t>
      </w:r>
      <w:r>
        <w:rPr>
          <w:rFonts w:asciiTheme="majorHAnsi" w:hAnsiTheme="majorHAnsi"/>
          <w:b/>
          <w:sz w:val="24"/>
          <w:szCs w:val="24"/>
        </w:rPr>
        <w:t xml:space="preserve"> all enquiries to</w:t>
      </w:r>
      <w:r w:rsidR="00A706A9">
        <w:rPr>
          <w:rFonts w:asciiTheme="majorHAnsi" w:hAnsiTheme="majorHAnsi"/>
          <w:b/>
          <w:sz w:val="24"/>
          <w:szCs w:val="24"/>
        </w:rPr>
        <w:t xml:space="preserve"> either</w:t>
      </w:r>
      <w:r>
        <w:rPr>
          <w:rFonts w:asciiTheme="majorHAnsi" w:hAnsiTheme="majorHAnsi"/>
          <w:b/>
          <w:sz w:val="24"/>
          <w:szCs w:val="24"/>
        </w:rPr>
        <w:t xml:space="preserve">: </w:t>
      </w:r>
    </w:p>
    <w:p w14:paraId="652321A9" w14:textId="77777777" w:rsidR="00F44E6D" w:rsidRPr="001B523B" w:rsidRDefault="00F44E6D" w:rsidP="00F44E6D">
      <w:pPr>
        <w:pStyle w:val="NoSpacing"/>
        <w:rPr>
          <w:rFonts w:asciiTheme="majorHAnsi" w:hAnsiTheme="majorHAnsi"/>
          <w:sz w:val="24"/>
          <w:szCs w:val="24"/>
        </w:rPr>
      </w:pPr>
    </w:p>
    <w:p w14:paraId="0FCF3267" w14:textId="77777777" w:rsidR="00F44E6D" w:rsidRPr="00E428FB" w:rsidRDefault="00F44E6D" w:rsidP="00F44E6D">
      <w:pPr>
        <w:pStyle w:val="NoSpacing"/>
        <w:rPr>
          <w:rFonts w:asciiTheme="majorHAnsi" w:hAnsiTheme="majorHAnsi"/>
          <w:b/>
          <w:sz w:val="24"/>
          <w:szCs w:val="24"/>
        </w:rPr>
      </w:pPr>
      <w:r w:rsidRPr="00E428FB">
        <w:rPr>
          <w:rFonts w:asciiTheme="majorHAnsi" w:hAnsiTheme="majorHAnsi"/>
          <w:b/>
          <w:sz w:val="24"/>
          <w:szCs w:val="24"/>
        </w:rPr>
        <w:t xml:space="preserve">Township of Wellington North </w:t>
      </w:r>
    </w:p>
    <w:p w14:paraId="1ACD6360" w14:textId="7EA7FA75" w:rsidR="00F44E6D" w:rsidRDefault="00F44E6D" w:rsidP="00F44E6D">
      <w:pPr>
        <w:pStyle w:val="NoSpacing"/>
        <w:rPr>
          <w:rFonts w:asciiTheme="majorHAnsi" w:hAnsiTheme="majorHAnsi"/>
          <w:sz w:val="24"/>
          <w:szCs w:val="24"/>
        </w:rPr>
      </w:pPr>
      <w:r>
        <w:rPr>
          <w:rFonts w:asciiTheme="majorHAnsi" w:hAnsiTheme="majorHAnsi"/>
          <w:sz w:val="24"/>
          <w:szCs w:val="24"/>
        </w:rPr>
        <w:t>Contact: Dale Small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B523B">
        <w:rPr>
          <w:rFonts w:asciiTheme="majorHAnsi" w:hAnsiTheme="majorHAnsi"/>
          <w:sz w:val="24"/>
          <w:szCs w:val="24"/>
        </w:rPr>
        <w:t xml:space="preserve">519-848-3620 Ext </w:t>
      </w:r>
      <w:r w:rsidR="001B2E92">
        <w:rPr>
          <w:rFonts w:asciiTheme="majorHAnsi" w:hAnsiTheme="majorHAnsi"/>
          <w:sz w:val="24"/>
          <w:szCs w:val="24"/>
        </w:rPr>
        <w:t>42</w:t>
      </w:r>
      <w:r w:rsidRPr="001B523B">
        <w:rPr>
          <w:rFonts w:asciiTheme="majorHAnsi" w:hAnsiTheme="majorHAnsi"/>
          <w:sz w:val="24"/>
          <w:szCs w:val="24"/>
        </w:rPr>
        <w:t>3</w:t>
      </w:r>
      <w:r>
        <w:rPr>
          <w:rFonts w:asciiTheme="majorHAnsi" w:hAnsiTheme="majorHAnsi"/>
          <w:sz w:val="24"/>
          <w:szCs w:val="24"/>
        </w:rPr>
        <w:t>4</w:t>
      </w:r>
      <w:r w:rsidRPr="001B523B">
        <w:rPr>
          <w:rFonts w:asciiTheme="majorHAnsi" w:hAnsiTheme="majorHAnsi"/>
          <w:sz w:val="24"/>
          <w:szCs w:val="24"/>
        </w:rPr>
        <w:tab/>
      </w:r>
    </w:p>
    <w:p w14:paraId="546A1811" w14:textId="77777777" w:rsidR="00F44E6D" w:rsidRPr="001B523B" w:rsidRDefault="00F44E6D" w:rsidP="00F44E6D">
      <w:pPr>
        <w:rPr>
          <w:rFonts w:asciiTheme="majorHAnsi" w:hAnsiTheme="majorHAnsi"/>
        </w:rPr>
      </w:pPr>
      <w:r>
        <w:rPr>
          <w:rFonts w:asciiTheme="majorHAnsi" w:hAnsiTheme="majorHAnsi"/>
        </w:rPr>
        <w:t>Economic Development Officer</w:t>
      </w:r>
      <w:r>
        <w:rPr>
          <w:rFonts w:asciiTheme="majorHAnsi" w:hAnsiTheme="majorHAnsi"/>
        </w:rPr>
        <w:tab/>
      </w:r>
      <w:r>
        <w:rPr>
          <w:rFonts w:asciiTheme="majorHAnsi" w:hAnsiTheme="majorHAnsi"/>
        </w:rPr>
        <w:tab/>
      </w:r>
      <w:r w:rsidR="00473BE5">
        <w:rPr>
          <w:rFonts w:asciiTheme="majorHAnsi" w:hAnsiTheme="majorHAnsi"/>
        </w:rPr>
        <w:tab/>
      </w:r>
      <w:r w:rsidR="00473BE5">
        <w:rPr>
          <w:rFonts w:asciiTheme="majorHAnsi" w:hAnsiTheme="majorHAnsi"/>
        </w:rPr>
        <w:tab/>
        <w:t>dsmall@wellington-north.com</w:t>
      </w:r>
      <w:r>
        <w:rPr>
          <w:rFonts w:asciiTheme="majorHAnsi" w:hAnsiTheme="majorHAnsi"/>
        </w:rPr>
        <w:tab/>
      </w:r>
      <w:r>
        <w:rPr>
          <w:rFonts w:asciiTheme="majorHAnsi" w:hAnsiTheme="majorHAnsi"/>
        </w:rPr>
        <w:tab/>
      </w:r>
      <w:hyperlink r:id="rId10" w:history="1"/>
      <w:r w:rsidR="00473BE5">
        <w:tab/>
      </w:r>
      <w:r w:rsidRPr="001B523B">
        <w:rPr>
          <w:rFonts w:asciiTheme="majorHAnsi" w:hAnsiTheme="majorHAnsi"/>
        </w:rPr>
        <w:t xml:space="preserve"> </w:t>
      </w:r>
    </w:p>
    <w:p w14:paraId="052A14E1" w14:textId="77777777" w:rsidR="00A706A9" w:rsidRDefault="00A706A9" w:rsidP="00473BE5">
      <w:pPr>
        <w:pStyle w:val="NoSpacing"/>
      </w:pPr>
    </w:p>
    <w:p w14:paraId="3A6FA0E7" w14:textId="77777777" w:rsidR="00473BE5" w:rsidRPr="00E428FB" w:rsidRDefault="00C05979" w:rsidP="00473BE5">
      <w:pPr>
        <w:pStyle w:val="NoSpacing"/>
        <w:rPr>
          <w:rFonts w:asciiTheme="majorHAnsi" w:hAnsiTheme="majorHAnsi"/>
          <w:b/>
          <w:sz w:val="24"/>
          <w:szCs w:val="24"/>
        </w:rPr>
      </w:pPr>
      <w:r w:rsidRPr="00A076DE" w:rsidDel="008B35C3">
        <w:t xml:space="preserve"> </w:t>
      </w:r>
      <w:r w:rsidR="00473BE5" w:rsidRPr="00E428FB">
        <w:rPr>
          <w:rFonts w:asciiTheme="majorHAnsi" w:hAnsiTheme="majorHAnsi"/>
          <w:b/>
          <w:sz w:val="24"/>
          <w:szCs w:val="24"/>
        </w:rPr>
        <w:t>Wellington North</w:t>
      </w:r>
      <w:r w:rsidR="00473BE5">
        <w:rPr>
          <w:rFonts w:asciiTheme="majorHAnsi" w:hAnsiTheme="majorHAnsi"/>
          <w:b/>
          <w:sz w:val="24"/>
          <w:szCs w:val="24"/>
        </w:rPr>
        <w:t xml:space="preserve"> Farmers Market</w:t>
      </w:r>
      <w:r w:rsidR="00473BE5" w:rsidRPr="00E428FB">
        <w:rPr>
          <w:rFonts w:asciiTheme="majorHAnsi" w:hAnsiTheme="majorHAnsi"/>
          <w:b/>
          <w:sz w:val="24"/>
          <w:szCs w:val="24"/>
        </w:rPr>
        <w:t xml:space="preserve"> </w:t>
      </w:r>
    </w:p>
    <w:p w14:paraId="677C9B5A" w14:textId="77777777" w:rsidR="00473BE5" w:rsidRDefault="00473BE5" w:rsidP="00473BE5">
      <w:pPr>
        <w:pStyle w:val="NoSpacing"/>
        <w:rPr>
          <w:rFonts w:asciiTheme="majorHAnsi" w:hAnsiTheme="majorHAnsi"/>
          <w:sz w:val="24"/>
          <w:szCs w:val="24"/>
        </w:rPr>
      </w:pPr>
      <w:r>
        <w:rPr>
          <w:rFonts w:asciiTheme="majorHAnsi" w:hAnsiTheme="majorHAnsi"/>
          <w:sz w:val="24"/>
          <w:szCs w:val="24"/>
        </w:rPr>
        <w:t>Contact: Harry Engel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473BE5">
        <w:rPr>
          <w:sz w:val="24"/>
          <w:szCs w:val="24"/>
        </w:rPr>
        <w:t>519-261-1960</w:t>
      </w:r>
      <w:r>
        <w:rPr>
          <w:b/>
          <w:sz w:val="28"/>
          <w:szCs w:val="28"/>
        </w:rPr>
        <w:t xml:space="preserve">     </w:t>
      </w:r>
      <w:r w:rsidRPr="001B523B">
        <w:rPr>
          <w:rFonts w:asciiTheme="majorHAnsi" w:hAnsiTheme="majorHAnsi"/>
          <w:sz w:val="24"/>
          <w:szCs w:val="24"/>
        </w:rPr>
        <w:tab/>
      </w:r>
    </w:p>
    <w:p w14:paraId="3260B8F1" w14:textId="77777777" w:rsidR="00473BE5" w:rsidRPr="001B523B" w:rsidRDefault="00473BE5" w:rsidP="00473BE5">
      <w:pPr>
        <w:rPr>
          <w:rFonts w:asciiTheme="majorHAnsi" w:hAnsiTheme="majorHAnsi"/>
        </w:rPr>
      </w:pPr>
      <w:r>
        <w:rPr>
          <w:rFonts w:asciiTheme="majorHAnsi" w:hAnsiTheme="majorHAnsi"/>
        </w:rPr>
        <w:t>Market Manager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pastor_harry@hotmail.com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1B523B">
        <w:rPr>
          <w:rFonts w:asciiTheme="majorHAnsi" w:hAnsiTheme="majorHAnsi"/>
        </w:rPr>
        <w:t xml:space="preserve"> </w:t>
      </w:r>
    </w:p>
    <w:p w14:paraId="43A3C8F2" w14:textId="77777777" w:rsidR="007B0072" w:rsidRPr="00A076DE" w:rsidRDefault="007B0072" w:rsidP="003954B3">
      <w:pPr>
        <w:rPr>
          <w:rFonts w:asciiTheme="minorHAnsi" w:hAnsiTheme="minorHAnsi"/>
        </w:rPr>
      </w:pPr>
    </w:p>
    <w:p w14:paraId="7D60CC1E" w14:textId="77777777" w:rsidR="007B0072" w:rsidRPr="00B57B14" w:rsidRDefault="00EC6C49" w:rsidP="00463170">
      <w:pPr>
        <w:autoSpaceDE w:val="0"/>
        <w:autoSpaceDN w:val="0"/>
        <w:adjustRightInd w:val="0"/>
        <w:rPr>
          <w:rFonts w:asciiTheme="minorHAnsi" w:hAnsiTheme="minorHAnsi"/>
          <w:b/>
        </w:rPr>
      </w:pPr>
      <w:r w:rsidRPr="00B57B14">
        <w:rPr>
          <w:rFonts w:asciiTheme="minorHAnsi" w:hAnsiTheme="minorHAnsi"/>
          <w:b/>
        </w:rPr>
        <w:t>For more information:</w:t>
      </w:r>
    </w:p>
    <w:p w14:paraId="0583A3CC" w14:textId="77777777" w:rsidR="0040612B" w:rsidRDefault="00781FEE" w:rsidP="00EC6C49">
      <w:pPr>
        <w:autoSpaceDE w:val="0"/>
        <w:autoSpaceDN w:val="0"/>
        <w:adjustRightInd w:val="0"/>
        <w:rPr>
          <w:rFonts w:asciiTheme="minorHAnsi" w:hAnsiTheme="minorHAnsi"/>
        </w:rPr>
      </w:pPr>
      <w:r>
        <w:rPr>
          <w:rFonts w:asciiTheme="minorHAnsi" w:hAnsiTheme="minorHAnsi"/>
        </w:rPr>
        <w:t>Dale Small</w:t>
      </w:r>
      <w:r w:rsidR="00CD5342">
        <w:rPr>
          <w:rFonts w:asciiTheme="minorHAnsi" w:hAnsiTheme="minorHAnsi"/>
        </w:rPr>
        <w:t>,</w:t>
      </w:r>
      <w:r>
        <w:rPr>
          <w:rFonts w:asciiTheme="minorHAnsi" w:hAnsiTheme="minorHAnsi"/>
        </w:rPr>
        <w:t xml:space="preserve"> Economic Development Officer</w:t>
      </w:r>
      <w:r w:rsidR="00CD5342">
        <w:rPr>
          <w:rFonts w:asciiTheme="minorHAnsi" w:hAnsiTheme="minorHAnsi"/>
        </w:rPr>
        <w:t xml:space="preserve"> Township of Wellington North </w:t>
      </w:r>
    </w:p>
    <w:p w14:paraId="262F7731" w14:textId="78E1C3B4" w:rsidR="007B0072" w:rsidRPr="00A076DE" w:rsidRDefault="00CD5342" w:rsidP="00EC6C49">
      <w:pPr>
        <w:autoSpaceDE w:val="0"/>
        <w:autoSpaceDN w:val="0"/>
        <w:adjustRightInd w:val="0"/>
        <w:rPr>
          <w:rFonts w:asciiTheme="minorHAnsi" w:hAnsiTheme="minorHAnsi"/>
        </w:rPr>
      </w:pPr>
      <w:r>
        <w:rPr>
          <w:rFonts w:asciiTheme="minorHAnsi" w:hAnsiTheme="minorHAnsi"/>
        </w:rPr>
        <w:t>519-8</w:t>
      </w:r>
      <w:r w:rsidR="00E57052">
        <w:rPr>
          <w:rFonts w:asciiTheme="minorHAnsi" w:hAnsiTheme="minorHAnsi"/>
        </w:rPr>
        <w:t>4</w:t>
      </w:r>
      <w:r>
        <w:rPr>
          <w:rFonts w:asciiTheme="minorHAnsi" w:hAnsiTheme="minorHAnsi"/>
        </w:rPr>
        <w:t xml:space="preserve">8-3620 Ext </w:t>
      </w:r>
      <w:r w:rsidR="001B2E92">
        <w:rPr>
          <w:rFonts w:asciiTheme="minorHAnsi" w:hAnsiTheme="minorHAnsi"/>
        </w:rPr>
        <w:t>42</w:t>
      </w:r>
      <w:r>
        <w:rPr>
          <w:rFonts w:asciiTheme="minorHAnsi" w:hAnsiTheme="minorHAnsi"/>
        </w:rPr>
        <w:t>3</w:t>
      </w:r>
      <w:r w:rsidR="00781FEE">
        <w:rPr>
          <w:rFonts w:asciiTheme="minorHAnsi" w:hAnsiTheme="minorHAnsi"/>
        </w:rPr>
        <w:t>4</w:t>
      </w:r>
      <w:r w:rsidR="00EC6C49" w:rsidRPr="00A076DE">
        <w:rPr>
          <w:rFonts w:asciiTheme="minorHAnsi" w:hAnsiTheme="minorHAnsi"/>
        </w:rPr>
        <w:t xml:space="preserve"> | </w:t>
      </w:r>
      <w:hyperlink r:id="rId11" w:history="1">
        <w:r w:rsidR="00781FEE" w:rsidRPr="00361847">
          <w:rPr>
            <w:rStyle w:val="Hyperlink"/>
            <w:rFonts w:asciiTheme="minorHAnsi" w:hAnsiTheme="minorHAnsi"/>
          </w:rPr>
          <w:t>dsmall@wellington-north.com</w:t>
        </w:r>
      </w:hyperlink>
      <w:r>
        <w:rPr>
          <w:rFonts w:asciiTheme="minorHAnsi" w:hAnsiTheme="minorHAnsi"/>
        </w:rPr>
        <w:t xml:space="preserve"> </w:t>
      </w:r>
      <w:r w:rsidR="00EC6C49" w:rsidRPr="00A076DE">
        <w:rPr>
          <w:rFonts w:asciiTheme="minorHAnsi" w:hAnsiTheme="minorHAnsi"/>
        </w:rPr>
        <w:t>|</w:t>
      </w:r>
      <w:r>
        <w:rPr>
          <w:rFonts w:asciiTheme="minorHAnsi" w:hAnsiTheme="minorHAnsi"/>
        </w:rPr>
        <w:t xml:space="preserve"> </w:t>
      </w:r>
      <w:hyperlink r:id="rId12" w:history="1">
        <w:r w:rsidR="003954B3" w:rsidRPr="00AA16D4">
          <w:rPr>
            <w:rStyle w:val="Hyperlink"/>
            <w:rFonts w:asciiTheme="minorHAnsi" w:hAnsiTheme="minorHAnsi"/>
          </w:rPr>
          <w:t>www.simplyexplore.ca</w:t>
        </w:r>
      </w:hyperlink>
      <w:r w:rsidR="003954B3">
        <w:rPr>
          <w:rFonts w:asciiTheme="minorHAnsi" w:hAnsiTheme="minorHAnsi"/>
        </w:rPr>
        <w:t xml:space="preserve"> </w:t>
      </w:r>
      <w:r>
        <w:rPr>
          <w:rFonts w:asciiTheme="minorHAnsi" w:hAnsiTheme="minorHAnsi"/>
        </w:rPr>
        <w:t xml:space="preserve">   </w:t>
      </w:r>
    </w:p>
    <w:bookmarkEnd w:id="0"/>
    <w:bookmarkEnd w:id="1"/>
    <w:p w14:paraId="05FC617B" w14:textId="77777777" w:rsidR="007B0072" w:rsidRPr="00A076DE" w:rsidRDefault="007B0072" w:rsidP="00BC4633">
      <w:pPr>
        <w:autoSpaceDE w:val="0"/>
        <w:autoSpaceDN w:val="0"/>
        <w:adjustRightInd w:val="0"/>
        <w:rPr>
          <w:rFonts w:asciiTheme="minorHAnsi" w:hAnsiTheme="minorHAnsi"/>
          <w:b/>
          <w:bCs/>
          <w:iCs/>
          <w:sz w:val="22"/>
          <w:szCs w:val="22"/>
        </w:rPr>
      </w:pPr>
    </w:p>
    <w:sectPr w:rsidR="007B0072" w:rsidRPr="00A076DE" w:rsidSect="00664090">
      <w:type w:val="continuous"/>
      <w:pgSz w:w="12240" w:h="15840"/>
      <w:pgMar w:top="36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2866" w14:textId="77777777" w:rsidR="00473BE5" w:rsidRDefault="00473BE5" w:rsidP="00434B8F">
      <w:r>
        <w:separator/>
      </w:r>
    </w:p>
  </w:endnote>
  <w:endnote w:type="continuationSeparator" w:id="0">
    <w:p w14:paraId="35D98EC4" w14:textId="77777777" w:rsidR="00473BE5" w:rsidRDefault="00473BE5" w:rsidP="0043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cher Medium">
    <w:altName w:val="Times New Roman"/>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E7B9" w14:textId="77777777" w:rsidR="00473BE5" w:rsidRDefault="00473BE5" w:rsidP="00434B8F">
      <w:r>
        <w:separator/>
      </w:r>
    </w:p>
  </w:footnote>
  <w:footnote w:type="continuationSeparator" w:id="0">
    <w:p w14:paraId="14A1A749" w14:textId="77777777" w:rsidR="00473BE5" w:rsidRDefault="00473BE5" w:rsidP="00434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73F"/>
    <w:multiLevelType w:val="hybridMultilevel"/>
    <w:tmpl w:val="BDD2B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C18D4"/>
    <w:multiLevelType w:val="hybridMultilevel"/>
    <w:tmpl w:val="CCB6FC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6F1E27"/>
    <w:multiLevelType w:val="hybridMultilevel"/>
    <w:tmpl w:val="E8C425EA"/>
    <w:lvl w:ilvl="0" w:tplc="7B226B62">
      <w:start w:val="20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C90D0F"/>
    <w:multiLevelType w:val="hybridMultilevel"/>
    <w:tmpl w:val="4ADC2D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8F"/>
    <w:rsid w:val="00002352"/>
    <w:rsid w:val="000065F1"/>
    <w:rsid w:val="00010DB5"/>
    <w:rsid w:val="00017370"/>
    <w:rsid w:val="000362F4"/>
    <w:rsid w:val="00041AB0"/>
    <w:rsid w:val="00046BC8"/>
    <w:rsid w:val="00063786"/>
    <w:rsid w:val="00066D2F"/>
    <w:rsid w:val="000A7BD7"/>
    <w:rsid w:val="000C7F58"/>
    <w:rsid w:val="000D2CCC"/>
    <w:rsid w:val="000D3D56"/>
    <w:rsid w:val="000E4C9A"/>
    <w:rsid w:val="000F1554"/>
    <w:rsid w:val="00105164"/>
    <w:rsid w:val="001102B0"/>
    <w:rsid w:val="00112750"/>
    <w:rsid w:val="00113CBB"/>
    <w:rsid w:val="001215D4"/>
    <w:rsid w:val="001265F3"/>
    <w:rsid w:val="00131062"/>
    <w:rsid w:val="00140F08"/>
    <w:rsid w:val="00156A99"/>
    <w:rsid w:val="0017570A"/>
    <w:rsid w:val="00191C54"/>
    <w:rsid w:val="001A3F9F"/>
    <w:rsid w:val="001A741F"/>
    <w:rsid w:val="001B2E92"/>
    <w:rsid w:val="001B5B46"/>
    <w:rsid w:val="001D4B6F"/>
    <w:rsid w:val="001F27D2"/>
    <w:rsid w:val="00202682"/>
    <w:rsid w:val="00203E04"/>
    <w:rsid w:val="00226C4C"/>
    <w:rsid w:val="00227F1B"/>
    <w:rsid w:val="00241915"/>
    <w:rsid w:val="00244711"/>
    <w:rsid w:val="00252477"/>
    <w:rsid w:val="00255825"/>
    <w:rsid w:val="002636EA"/>
    <w:rsid w:val="0028041D"/>
    <w:rsid w:val="00293072"/>
    <w:rsid w:val="002A594A"/>
    <w:rsid w:val="002C1D87"/>
    <w:rsid w:val="002D0CA7"/>
    <w:rsid w:val="002D2475"/>
    <w:rsid w:val="002D6672"/>
    <w:rsid w:val="002D75F7"/>
    <w:rsid w:val="002E5871"/>
    <w:rsid w:val="00300C57"/>
    <w:rsid w:val="003039D2"/>
    <w:rsid w:val="00307A95"/>
    <w:rsid w:val="003225EB"/>
    <w:rsid w:val="00324F8C"/>
    <w:rsid w:val="003331AE"/>
    <w:rsid w:val="0035374D"/>
    <w:rsid w:val="00361DD9"/>
    <w:rsid w:val="00365A1A"/>
    <w:rsid w:val="003954B3"/>
    <w:rsid w:val="003C4624"/>
    <w:rsid w:val="003D338E"/>
    <w:rsid w:val="003E0FF7"/>
    <w:rsid w:val="003E50F0"/>
    <w:rsid w:val="003E5C06"/>
    <w:rsid w:val="003F3989"/>
    <w:rsid w:val="003F5656"/>
    <w:rsid w:val="0040612B"/>
    <w:rsid w:val="004150EC"/>
    <w:rsid w:val="00417C37"/>
    <w:rsid w:val="00422314"/>
    <w:rsid w:val="00433A4F"/>
    <w:rsid w:val="00434B8F"/>
    <w:rsid w:val="00457F05"/>
    <w:rsid w:val="00463170"/>
    <w:rsid w:val="00467AAF"/>
    <w:rsid w:val="00473BE5"/>
    <w:rsid w:val="00493146"/>
    <w:rsid w:val="004A5CB8"/>
    <w:rsid w:val="004A7055"/>
    <w:rsid w:val="004C30E8"/>
    <w:rsid w:val="004F53D8"/>
    <w:rsid w:val="004F6EF3"/>
    <w:rsid w:val="005271FD"/>
    <w:rsid w:val="00532CB6"/>
    <w:rsid w:val="00554B0D"/>
    <w:rsid w:val="005562E4"/>
    <w:rsid w:val="00557030"/>
    <w:rsid w:val="00572428"/>
    <w:rsid w:val="0057565B"/>
    <w:rsid w:val="005848E3"/>
    <w:rsid w:val="00585920"/>
    <w:rsid w:val="005864D8"/>
    <w:rsid w:val="00594133"/>
    <w:rsid w:val="005B3875"/>
    <w:rsid w:val="005C6302"/>
    <w:rsid w:val="005D2E64"/>
    <w:rsid w:val="005D6D9B"/>
    <w:rsid w:val="005D722C"/>
    <w:rsid w:val="006031D8"/>
    <w:rsid w:val="006168D3"/>
    <w:rsid w:val="00625FE4"/>
    <w:rsid w:val="006507E8"/>
    <w:rsid w:val="00664090"/>
    <w:rsid w:val="0066520F"/>
    <w:rsid w:val="00676129"/>
    <w:rsid w:val="00677B18"/>
    <w:rsid w:val="00685E49"/>
    <w:rsid w:val="006944FA"/>
    <w:rsid w:val="006A51F3"/>
    <w:rsid w:val="006B7A5F"/>
    <w:rsid w:val="006E4A32"/>
    <w:rsid w:val="006E728F"/>
    <w:rsid w:val="006F1D21"/>
    <w:rsid w:val="00705B4F"/>
    <w:rsid w:val="0071471C"/>
    <w:rsid w:val="00724710"/>
    <w:rsid w:val="007312ED"/>
    <w:rsid w:val="00781FEE"/>
    <w:rsid w:val="00792B76"/>
    <w:rsid w:val="007B0072"/>
    <w:rsid w:val="007B5552"/>
    <w:rsid w:val="007C036C"/>
    <w:rsid w:val="007C0F3E"/>
    <w:rsid w:val="007C52ED"/>
    <w:rsid w:val="007D0685"/>
    <w:rsid w:val="007D3A31"/>
    <w:rsid w:val="007E13C6"/>
    <w:rsid w:val="007E4B3A"/>
    <w:rsid w:val="0080664C"/>
    <w:rsid w:val="0082381D"/>
    <w:rsid w:val="0085001B"/>
    <w:rsid w:val="0085798D"/>
    <w:rsid w:val="00862CB7"/>
    <w:rsid w:val="00880202"/>
    <w:rsid w:val="00896EAA"/>
    <w:rsid w:val="00897106"/>
    <w:rsid w:val="008B01DD"/>
    <w:rsid w:val="008B35C3"/>
    <w:rsid w:val="008B4D86"/>
    <w:rsid w:val="008D05A7"/>
    <w:rsid w:val="008D25F5"/>
    <w:rsid w:val="008D27C7"/>
    <w:rsid w:val="008D44D5"/>
    <w:rsid w:val="008F2B2C"/>
    <w:rsid w:val="00902ABF"/>
    <w:rsid w:val="00921A3A"/>
    <w:rsid w:val="00933975"/>
    <w:rsid w:val="00942D52"/>
    <w:rsid w:val="00945B74"/>
    <w:rsid w:val="00950EB7"/>
    <w:rsid w:val="009807B4"/>
    <w:rsid w:val="00990D4F"/>
    <w:rsid w:val="00992B86"/>
    <w:rsid w:val="009A19AF"/>
    <w:rsid w:val="009B16AC"/>
    <w:rsid w:val="009E7414"/>
    <w:rsid w:val="009F55A5"/>
    <w:rsid w:val="009F7646"/>
    <w:rsid w:val="00A01248"/>
    <w:rsid w:val="00A076DE"/>
    <w:rsid w:val="00A17A2D"/>
    <w:rsid w:val="00A51909"/>
    <w:rsid w:val="00A51998"/>
    <w:rsid w:val="00A51E89"/>
    <w:rsid w:val="00A54017"/>
    <w:rsid w:val="00A706A9"/>
    <w:rsid w:val="00A94F1A"/>
    <w:rsid w:val="00AC366B"/>
    <w:rsid w:val="00AD036E"/>
    <w:rsid w:val="00B068FE"/>
    <w:rsid w:val="00B37622"/>
    <w:rsid w:val="00B52561"/>
    <w:rsid w:val="00B57B14"/>
    <w:rsid w:val="00B62680"/>
    <w:rsid w:val="00B97434"/>
    <w:rsid w:val="00BA29E5"/>
    <w:rsid w:val="00BA3810"/>
    <w:rsid w:val="00BC4633"/>
    <w:rsid w:val="00BC6CC0"/>
    <w:rsid w:val="00BD3716"/>
    <w:rsid w:val="00C05979"/>
    <w:rsid w:val="00C11290"/>
    <w:rsid w:val="00C259EB"/>
    <w:rsid w:val="00C26A34"/>
    <w:rsid w:val="00C36144"/>
    <w:rsid w:val="00C44943"/>
    <w:rsid w:val="00C76495"/>
    <w:rsid w:val="00C83F2D"/>
    <w:rsid w:val="00CA0CCA"/>
    <w:rsid w:val="00CA6B5D"/>
    <w:rsid w:val="00CC3DAD"/>
    <w:rsid w:val="00CD1F6D"/>
    <w:rsid w:val="00CD2DB1"/>
    <w:rsid w:val="00CD5342"/>
    <w:rsid w:val="00CE1FC5"/>
    <w:rsid w:val="00CE5FF3"/>
    <w:rsid w:val="00CF2620"/>
    <w:rsid w:val="00D12F2E"/>
    <w:rsid w:val="00D24C5E"/>
    <w:rsid w:val="00D30A94"/>
    <w:rsid w:val="00D35374"/>
    <w:rsid w:val="00D44CC5"/>
    <w:rsid w:val="00D6072C"/>
    <w:rsid w:val="00D65D50"/>
    <w:rsid w:val="00D87B20"/>
    <w:rsid w:val="00D93EA9"/>
    <w:rsid w:val="00DC130E"/>
    <w:rsid w:val="00DC2802"/>
    <w:rsid w:val="00DC621E"/>
    <w:rsid w:val="00DD24E3"/>
    <w:rsid w:val="00DD56CD"/>
    <w:rsid w:val="00DD62BE"/>
    <w:rsid w:val="00E1474F"/>
    <w:rsid w:val="00E24CBF"/>
    <w:rsid w:val="00E57052"/>
    <w:rsid w:val="00E66CBA"/>
    <w:rsid w:val="00E84781"/>
    <w:rsid w:val="00E941B4"/>
    <w:rsid w:val="00EA4B44"/>
    <w:rsid w:val="00EB0F9E"/>
    <w:rsid w:val="00EC0FF4"/>
    <w:rsid w:val="00EC6C49"/>
    <w:rsid w:val="00EF22CE"/>
    <w:rsid w:val="00EF2F8E"/>
    <w:rsid w:val="00F01F0C"/>
    <w:rsid w:val="00F254A4"/>
    <w:rsid w:val="00F44E6D"/>
    <w:rsid w:val="00F464C7"/>
    <w:rsid w:val="00F57D0B"/>
    <w:rsid w:val="00F85F3D"/>
    <w:rsid w:val="00FB2DE4"/>
    <w:rsid w:val="00FE1177"/>
    <w:rsid w:val="00FE266D"/>
    <w:rsid w:val="00FE2A32"/>
    <w:rsid w:val="00FF4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7A952"/>
  <w15:docId w15:val="{79A961FF-843B-44CC-9956-44C04E2C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34B8F"/>
    <w:pPr>
      <w:widowControl w:val="0"/>
      <w:autoSpaceDE w:val="0"/>
      <w:autoSpaceDN w:val="0"/>
      <w:adjustRightInd w:val="0"/>
    </w:pPr>
    <w:rPr>
      <w:rFonts w:ascii="Archer Medium" w:eastAsia="SimSun" w:hAnsi="Archer Medium" w:cs="Archer Medium"/>
      <w:color w:val="000000"/>
      <w:sz w:val="24"/>
      <w:szCs w:val="24"/>
      <w:lang w:eastAsia="zh-CN"/>
    </w:rPr>
  </w:style>
  <w:style w:type="paragraph" w:styleId="Header">
    <w:name w:val="header"/>
    <w:basedOn w:val="Normal"/>
    <w:link w:val="HeaderChar"/>
    <w:uiPriority w:val="99"/>
    <w:rsid w:val="00434B8F"/>
    <w:pPr>
      <w:tabs>
        <w:tab w:val="center" w:pos="4680"/>
        <w:tab w:val="right" w:pos="9360"/>
      </w:tabs>
    </w:pPr>
  </w:style>
  <w:style w:type="character" w:customStyle="1" w:styleId="HeaderChar">
    <w:name w:val="Header Char"/>
    <w:basedOn w:val="DefaultParagraphFont"/>
    <w:link w:val="Header"/>
    <w:uiPriority w:val="99"/>
    <w:rsid w:val="00434B8F"/>
    <w:rPr>
      <w:rFonts w:cs="Times New Roman"/>
      <w:sz w:val="24"/>
      <w:szCs w:val="24"/>
    </w:rPr>
  </w:style>
  <w:style w:type="paragraph" w:styleId="Footer">
    <w:name w:val="footer"/>
    <w:basedOn w:val="Normal"/>
    <w:link w:val="FooterChar"/>
    <w:uiPriority w:val="99"/>
    <w:rsid w:val="00434B8F"/>
    <w:pPr>
      <w:tabs>
        <w:tab w:val="center" w:pos="4680"/>
        <w:tab w:val="right" w:pos="9360"/>
      </w:tabs>
    </w:pPr>
  </w:style>
  <w:style w:type="character" w:customStyle="1" w:styleId="FooterChar">
    <w:name w:val="Footer Char"/>
    <w:basedOn w:val="DefaultParagraphFont"/>
    <w:link w:val="Footer"/>
    <w:uiPriority w:val="99"/>
    <w:rsid w:val="00434B8F"/>
    <w:rPr>
      <w:rFonts w:cs="Times New Roman"/>
      <w:sz w:val="24"/>
      <w:szCs w:val="24"/>
    </w:rPr>
  </w:style>
  <w:style w:type="paragraph" w:styleId="BalloonText">
    <w:name w:val="Balloon Text"/>
    <w:basedOn w:val="Normal"/>
    <w:link w:val="BalloonTextChar"/>
    <w:uiPriority w:val="99"/>
    <w:semiHidden/>
    <w:rsid w:val="00434B8F"/>
    <w:rPr>
      <w:rFonts w:ascii="Tahoma" w:hAnsi="Tahoma" w:cs="Tahoma"/>
      <w:sz w:val="16"/>
      <w:szCs w:val="16"/>
    </w:rPr>
  </w:style>
  <w:style w:type="character" w:customStyle="1" w:styleId="BalloonTextChar">
    <w:name w:val="Balloon Text Char"/>
    <w:basedOn w:val="DefaultParagraphFont"/>
    <w:link w:val="BalloonText"/>
    <w:uiPriority w:val="99"/>
    <w:rsid w:val="00434B8F"/>
    <w:rPr>
      <w:rFonts w:ascii="Tahoma" w:hAnsi="Tahoma" w:cs="Tahoma"/>
      <w:sz w:val="16"/>
      <w:szCs w:val="16"/>
    </w:rPr>
  </w:style>
  <w:style w:type="paragraph" w:customStyle="1" w:styleId="CM7">
    <w:name w:val="CM7"/>
    <w:basedOn w:val="Default"/>
    <w:next w:val="Default"/>
    <w:uiPriority w:val="99"/>
    <w:rsid w:val="00434B8F"/>
    <w:pPr>
      <w:spacing w:line="556" w:lineRule="atLeast"/>
    </w:pPr>
    <w:rPr>
      <w:rFonts w:cs="Times New Roman"/>
      <w:color w:val="auto"/>
    </w:rPr>
  </w:style>
  <w:style w:type="paragraph" w:customStyle="1" w:styleId="CM24">
    <w:name w:val="CM24"/>
    <w:basedOn w:val="Default"/>
    <w:next w:val="Default"/>
    <w:uiPriority w:val="99"/>
    <w:rsid w:val="000362F4"/>
    <w:rPr>
      <w:rFonts w:cs="Times New Roman"/>
      <w:color w:val="auto"/>
    </w:rPr>
  </w:style>
  <w:style w:type="paragraph" w:customStyle="1" w:styleId="CM2">
    <w:name w:val="CM2"/>
    <w:basedOn w:val="Default"/>
    <w:next w:val="Default"/>
    <w:uiPriority w:val="99"/>
    <w:rsid w:val="00493146"/>
    <w:pPr>
      <w:spacing w:line="313" w:lineRule="atLeast"/>
    </w:pPr>
    <w:rPr>
      <w:rFonts w:cs="Times New Roman"/>
      <w:color w:val="auto"/>
    </w:rPr>
  </w:style>
  <w:style w:type="paragraph" w:customStyle="1" w:styleId="CM23">
    <w:name w:val="CM23"/>
    <w:basedOn w:val="Default"/>
    <w:next w:val="Default"/>
    <w:uiPriority w:val="99"/>
    <w:rsid w:val="00493146"/>
    <w:rPr>
      <w:rFonts w:cs="Times New Roman"/>
      <w:color w:val="auto"/>
    </w:rPr>
  </w:style>
  <w:style w:type="paragraph" w:customStyle="1" w:styleId="CM13">
    <w:name w:val="CM13"/>
    <w:basedOn w:val="Default"/>
    <w:next w:val="Default"/>
    <w:uiPriority w:val="99"/>
    <w:rsid w:val="009807B4"/>
    <w:rPr>
      <w:rFonts w:cs="Times New Roman"/>
      <w:color w:val="auto"/>
    </w:rPr>
  </w:style>
  <w:style w:type="paragraph" w:customStyle="1" w:styleId="CM11">
    <w:name w:val="CM11"/>
    <w:basedOn w:val="Default"/>
    <w:next w:val="Default"/>
    <w:uiPriority w:val="99"/>
    <w:rsid w:val="005271FD"/>
    <w:pPr>
      <w:spacing w:line="556" w:lineRule="atLeast"/>
    </w:pPr>
    <w:rPr>
      <w:rFonts w:cs="Times New Roman"/>
      <w:color w:val="auto"/>
    </w:rPr>
  </w:style>
  <w:style w:type="paragraph" w:customStyle="1" w:styleId="CM17">
    <w:name w:val="CM17"/>
    <w:basedOn w:val="Default"/>
    <w:next w:val="Default"/>
    <w:uiPriority w:val="99"/>
    <w:rsid w:val="005271FD"/>
    <w:rPr>
      <w:rFonts w:cs="Times New Roman"/>
      <w:color w:val="auto"/>
    </w:rPr>
  </w:style>
  <w:style w:type="paragraph" w:customStyle="1" w:styleId="CM3">
    <w:name w:val="CM3"/>
    <w:basedOn w:val="Default"/>
    <w:next w:val="Default"/>
    <w:uiPriority w:val="99"/>
    <w:rsid w:val="005271FD"/>
    <w:pPr>
      <w:spacing w:line="316" w:lineRule="atLeast"/>
    </w:pPr>
    <w:rPr>
      <w:rFonts w:cs="Times New Roman"/>
      <w:color w:val="auto"/>
    </w:rPr>
  </w:style>
  <w:style w:type="character" w:styleId="Hyperlink">
    <w:name w:val="Hyperlink"/>
    <w:basedOn w:val="DefaultParagraphFont"/>
    <w:uiPriority w:val="99"/>
    <w:rsid w:val="00041AB0"/>
    <w:rPr>
      <w:rFonts w:cs="Times New Roman"/>
      <w:color w:val="0000FF"/>
      <w:u w:val="single"/>
    </w:rPr>
  </w:style>
  <w:style w:type="character" w:styleId="FollowedHyperlink">
    <w:name w:val="FollowedHyperlink"/>
    <w:basedOn w:val="DefaultParagraphFont"/>
    <w:uiPriority w:val="99"/>
    <w:semiHidden/>
    <w:rsid w:val="00010DB5"/>
    <w:rPr>
      <w:rFonts w:cs="Times New Roman"/>
      <w:color w:val="800080"/>
      <w:u w:val="single"/>
    </w:rPr>
  </w:style>
  <w:style w:type="character" w:styleId="CommentReference">
    <w:name w:val="annotation reference"/>
    <w:basedOn w:val="DefaultParagraphFont"/>
    <w:uiPriority w:val="99"/>
    <w:semiHidden/>
    <w:rsid w:val="00010DB5"/>
    <w:rPr>
      <w:rFonts w:cs="Times New Roman"/>
      <w:sz w:val="16"/>
      <w:szCs w:val="16"/>
    </w:rPr>
  </w:style>
  <w:style w:type="paragraph" w:styleId="CommentText">
    <w:name w:val="annotation text"/>
    <w:basedOn w:val="Normal"/>
    <w:link w:val="CommentTextChar"/>
    <w:uiPriority w:val="99"/>
    <w:semiHidden/>
    <w:rsid w:val="00010DB5"/>
    <w:rPr>
      <w:sz w:val="20"/>
      <w:szCs w:val="20"/>
    </w:rPr>
  </w:style>
  <w:style w:type="character" w:customStyle="1" w:styleId="CommentTextChar">
    <w:name w:val="Comment Text Char"/>
    <w:basedOn w:val="DefaultParagraphFont"/>
    <w:link w:val="CommentText"/>
    <w:uiPriority w:val="99"/>
    <w:semiHidden/>
    <w:rsid w:val="00010DB5"/>
    <w:rPr>
      <w:rFonts w:cs="Times New Roman"/>
    </w:rPr>
  </w:style>
  <w:style w:type="paragraph" w:styleId="CommentSubject">
    <w:name w:val="annotation subject"/>
    <w:basedOn w:val="CommentText"/>
    <w:next w:val="CommentText"/>
    <w:link w:val="CommentSubjectChar"/>
    <w:uiPriority w:val="99"/>
    <w:semiHidden/>
    <w:rsid w:val="00010DB5"/>
    <w:rPr>
      <w:b/>
      <w:bCs/>
    </w:rPr>
  </w:style>
  <w:style w:type="character" w:customStyle="1" w:styleId="CommentSubjectChar">
    <w:name w:val="Comment Subject Char"/>
    <w:basedOn w:val="CommentTextChar"/>
    <w:link w:val="CommentSubject"/>
    <w:uiPriority w:val="99"/>
    <w:semiHidden/>
    <w:rsid w:val="00010DB5"/>
    <w:rPr>
      <w:rFonts w:cs="Times New Roman"/>
      <w:b/>
      <w:bCs/>
    </w:rPr>
  </w:style>
  <w:style w:type="paragraph" w:styleId="Revision">
    <w:name w:val="Revision"/>
    <w:hidden/>
    <w:uiPriority w:val="99"/>
    <w:semiHidden/>
    <w:rsid w:val="00010DB5"/>
    <w:rPr>
      <w:sz w:val="24"/>
      <w:szCs w:val="24"/>
    </w:rPr>
  </w:style>
  <w:style w:type="paragraph" w:styleId="NoSpacing">
    <w:name w:val="No Spacing"/>
    <w:uiPriority w:val="1"/>
    <w:qFormat/>
    <w:rsid w:val="00F44E6D"/>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16690">
      <w:marLeft w:val="0"/>
      <w:marRight w:val="0"/>
      <w:marTop w:val="0"/>
      <w:marBottom w:val="0"/>
      <w:divBdr>
        <w:top w:val="none" w:sz="0" w:space="0" w:color="auto"/>
        <w:left w:val="none" w:sz="0" w:space="0" w:color="auto"/>
        <w:bottom w:val="none" w:sz="0" w:space="0" w:color="auto"/>
        <w:right w:val="none" w:sz="0" w:space="0" w:color="auto"/>
      </w:divBdr>
      <w:divsChild>
        <w:div w:id="1705016686">
          <w:marLeft w:val="0"/>
          <w:marRight w:val="0"/>
          <w:marTop w:val="0"/>
          <w:marBottom w:val="0"/>
          <w:divBdr>
            <w:top w:val="none" w:sz="0" w:space="0" w:color="auto"/>
            <w:left w:val="none" w:sz="0" w:space="0" w:color="auto"/>
            <w:bottom w:val="none" w:sz="0" w:space="0" w:color="auto"/>
            <w:right w:val="none" w:sz="0" w:space="0" w:color="auto"/>
          </w:divBdr>
          <w:divsChild>
            <w:div w:id="1705016687">
              <w:marLeft w:val="720"/>
              <w:marRight w:val="720"/>
              <w:marTop w:val="100"/>
              <w:marBottom w:val="100"/>
              <w:divBdr>
                <w:top w:val="none" w:sz="0" w:space="0" w:color="auto"/>
                <w:left w:val="none" w:sz="0" w:space="0" w:color="auto"/>
                <w:bottom w:val="none" w:sz="0" w:space="0" w:color="auto"/>
                <w:right w:val="none" w:sz="0" w:space="0" w:color="auto"/>
              </w:divBdr>
            </w:div>
            <w:div w:id="1705016688">
              <w:marLeft w:val="720"/>
              <w:marRight w:val="720"/>
              <w:marTop w:val="100"/>
              <w:marBottom w:val="100"/>
              <w:divBdr>
                <w:top w:val="none" w:sz="0" w:space="0" w:color="auto"/>
                <w:left w:val="none" w:sz="0" w:space="0" w:color="auto"/>
                <w:bottom w:val="none" w:sz="0" w:space="0" w:color="auto"/>
                <w:right w:val="none" w:sz="0" w:space="0" w:color="auto"/>
              </w:divBdr>
            </w:div>
            <w:div w:id="1705016689">
              <w:marLeft w:val="0"/>
              <w:marRight w:val="0"/>
              <w:marTop w:val="0"/>
              <w:marBottom w:val="0"/>
              <w:divBdr>
                <w:top w:val="none" w:sz="0" w:space="0" w:color="auto"/>
                <w:left w:val="none" w:sz="0" w:space="0" w:color="auto"/>
                <w:bottom w:val="none" w:sz="0" w:space="0" w:color="auto"/>
                <w:right w:val="none" w:sz="0" w:space="0" w:color="auto"/>
              </w:divBdr>
            </w:div>
            <w:div w:id="1705016691">
              <w:marLeft w:val="720"/>
              <w:marRight w:val="720"/>
              <w:marTop w:val="100"/>
              <w:marBottom w:val="100"/>
              <w:divBdr>
                <w:top w:val="none" w:sz="0" w:space="0" w:color="auto"/>
                <w:left w:val="none" w:sz="0" w:space="0" w:color="auto"/>
                <w:bottom w:val="none" w:sz="0" w:space="0" w:color="auto"/>
                <w:right w:val="none" w:sz="0" w:space="0" w:color="auto"/>
              </w:divBdr>
            </w:div>
            <w:div w:id="1705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mplyexplor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mall@wellington-north.com" TargetMode="External"/><Relationship Id="rId5" Type="http://schemas.openxmlformats.org/officeDocument/2006/relationships/webSettings" Target="webSettings.xml"/><Relationship Id="rId10" Type="http://schemas.openxmlformats.org/officeDocument/2006/relationships/hyperlink" Target="mailto:dsmall@wellington-nort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4C60A-837C-4B68-870A-84A8F092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1268</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Marshall</dc:creator>
  <cp:lastModifiedBy>Dale Small</cp:lastModifiedBy>
  <cp:revision>5</cp:revision>
  <cp:lastPrinted>2019-03-19T17:16:00Z</cp:lastPrinted>
  <dcterms:created xsi:type="dcterms:W3CDTF">2019-03-14T14:11:00Z</dcterms:created>
  <dcterms:modified xsi:type="dcterms:W3CDTF">2019-03-19T17:16:00Z</dcterms:modified>
</cp:coreProperties>
</file>